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79" w:rsidRDefault="00E76879" w:rsidP="009103BF">
      <w:pPr>
        <w:ind w:left="6379"/>
        <w:rPr>
          <w:sz w:val="26"/>
          <w:szCs w:val="26"/>
          <w:lang w:eastAsia="uk-UA"/>
        </w:rPr>
      </w:pPr>
    </w:p>
    <w:p w:rsidR="00BD05A7" w:rsidRPr="00245882" w:rsidRDefault="000A0428" w:rsidP="000A0428">
      <w:pPr>
        <w:jc w:val="left"/>
        <w:rPr>
          <w:sz w:val="24"/>
          <w:szCs w:val="24"/>
          <w:lang w:eastAsia="uk-UA"/>
        </w:rPr>
      </w:pPr>
      <w:r>
        <w:rPr>
          <w:sz w:val="26"/>
          <w:szCs w:val="26"/>
          <w:lang w:eastAsia="uk-UA"/>
        </w:rPr>
        <w:t xml:space="preserve">                                                                            </w:t>
      </w:r>
      <w:r w:rsidR="00D72E72" w:rsidRPr="00245882">
        <w:rPr>
          <w:sz w:val="26"/>
          <w:szCs w:val="26"/>
          <w:lang w:eastAsia="uk-UA"/>
        </w:rPr>
        <w:t xml:space="preserve">          </w:t>
      </w:r>
      <w:r w:rsidR="00245882">
        <w:rPr>
          <w:sz w:val="26"/>
          <w:szCs w:val="26"/>
          <w:lang w:eastAsia="uk-UA"/>
        </w:rPr>
        <w:t xml:space="preserve">     </w:t>
      </w:r>
      <w:r w:rsidR="00BD05A7" w:rsidRPr="00245882">
        <w:rPr>
          <w:sz w:val="24"/>
          <w:szCs w:val="24"/>
          <w:lang w:eastAsia="uk-UA"/>
        </w:rPr>
        <w:t>ЗАТВЕРДЖЕНО</w:t>
      </w:r>
    </w:p>
    <w:p w:rsidR="00D72E72" w:rsidRPr="00245882" w:rsidRDefault="00D72E72" w:rsidP="00FD5776">
      <w:pPr>
        <w:tabs>
          <w:tab w:val="left" w:pos="3969"/>
        </w:tabs>
        <w:ind w:left="4963"/>
        <w:jc w:val="left"/>
        <w:rPr>
          <w:sz w:val="24"/>
          <w:szCs w:val="24"/>
          <w:lang w:eastAsia="uk-UA"/>
        </w:rPr>
      </w:pPr>
      <w:r w:rsidRPr="00245882">
        <w:rPr>
          <w:sz w:val="24"/>
          <w:szCs w:val="24"/>
          <w:lang w:eastAsia="uk-UA"/>
        </w:rPr>
        <w:t xml:space="preserve">          </w:t>
      </w:r>
      <w:r w:rsidR="00245882">
        <w:rPr>
          <w:sz w:val="24"/>
          <w:szCs w:val="24"/>
          <w:lang w:eastAsia="uk-UA"/>
        </w:rPr>
        <w:t xml:space="preserve">      </w:t>
      </w:r>
      <w:r w:rsidR="00BD05A7" w:rsidRPr="00245882">
        <w:rPr>
          <w:sz w:val="24"/>
          <w:szCs w:val="24"/>
          <w:lang w:eastAsia="uk-UA"/>
        </w:rPr>
        <w:t xml:space="preserve">Наказ </w:t>
      </w:r>
      <w:r w:rsidR="00FA207D" w:rsidRPr="00245882">
        <w:rPr>
          <w:sz w:val="24"/>
          <w:szCs w:val="24"/>
          <w:lang w:eastAsia="uk-UA"/>
        </w:rPr>
        <w:t>у</w:t>
      </w:r>
      <w:r w:rsidR="00DC44E4" w:rsidRPr="00245882">
        <w:rPr>
          <w:sz w:val="24"/>
          <w:szCs w:val="24"/>
          <w:lang w:eastAsia="uk-UA"/>
        </w:rPr>
        <w:t>правління містобудування</w:t>
      </w:r>
    </w:p>
    <w:p w:rsidR="00D72E72" w:rsidRPr="00245882" w:rsidRDefault="00D72E72" w:rsidP="00FD5776">
      <w:pPr>
        <w:tabs>
          <w:tab w:val="left" w:pos="3969"/>
        </w:tabs>
        <w:ind w:left="4963"/>
        <w:jc w:val="left"/>
        <w:rPr>
          <w:sz w:val="24"/>
          <w:szCs w:val="24"/>
          <w:lang w:eastAsia="uk-UA"/>
        </w:rPr>
      </w:pPr>
      <w:r w:rsidRPr="00245882">
        <w:rPr>
          <w:sz w:val="24"/>
          <w:szCs w:val="24"/>
          <w:lang w:eastAsia="uk-UA"/>
        </w:rPr>
        <w:t xml:space="preserve">          </w:t>
      </w:r>
      <w:r w:rsidR="00245882">
        <w:rPr>
          <w:sz w:val="24"/>
          <w:szCs w:val="24"/>
          <w:lang w:eastAsia="uk-UA"/>
        </w:rPr>
        <w:t xml:space="preserve">      </w:t>
      </w:r>
      <w:r w:rsidR="00DC44E4" w:rsidRPr="00245882">
        <w:rPr>
          <w:sz w:val="24"/>
          <w:szCs w:val="24"/>
          <w:lang w:eastAsia="uk-UA"/>
        </w:rPr>
        <w:t xml:space="preserve">та земельних відносин </w:t>
      </w:r>
      <w:r w:rsidRPr="00245882">
        <w:rPr>
          <w:sz w:val="24"/>
          <w:szCs w:val="24"/>
          <w:lang w:eastAsia="uk-UA"/>
        </w:rPr>
        <w:t xml:space="preserve">    </w:t>
      </w:r>
    </w:p>
    <w:p w:rsidR="00D72E72" w:rsidRPr="00245882" w:rsidRDefault="00D72E72" w:rsidP="00FD5776">
      <w:pPr>
        <w:tabs>
          <w:tab w:val="left" w:pos="3969"/>
        </w:tabs>
        <w:ind w:left="4963"/>
        <w:jc w:val="left"/>
        <w:rPr>
          <w:sz w:val="24"/>
          <w:szCs w:val="24"/>
          <w:lang w:eastAsia="uk-UA"/>
        </w:rPr>
      </w:pPr>
      <w:r w:rsidRPr="00245882">
        <w:rPr>
          <w:sz w:val="24"/>
          <w:szCs w:val="24"/>
          <w:lang w:eastAsia="uk-UA"/>
        </w:rPr>
        <w:t xml:space="preserve">          </w:t>
      </w:r>
      <w:r w:rsidR="00245882" w:rsidRPr="00245882">
        <w:rPr>
          <w:sz w:val="24"/>
          <w:szCs w:val="24"/>
          <w:lang w:eastAsia="uk-UA"/>
        </w:rPr>
        <w:t xml:space="preserve">    </w:t>
      </w:r>
      <w:r w:rsidR="00245882">
        <w:rPr>
          <w:sz w:val="24"/>
          <w:szCs w:val="24"/>
          <w:lang w:eastAsia="uk-UA"/>
        </w:rPr>
        <w:t xml:space="preserve">  </w:t>
      </w:r>
      <w:r w:rsidR="00DC44E4" w:rsidRPr="00245882">
        <w:rPr>
          <w:sz w:val="24"/>
          <w:szCs w:val="24"/>
          <w:lang w:eastAsia="uk-UA"/>
        </w:rPr>
        <w:t xml:space="preserve">Горішньоплавнівської міської ради </w:t>
      </w:r>
      <w:r w:rsidRPr="00245882">
        <w:rPr>
          <w:sz w:val="24"/>
          <w:szCs w:val="24"/>
          <w:lang w:eastAsia="uk-UA"/>
        </w:rPr>
        <w:t xml:space="preserve">   </w:t>
      </w:r>
    </w:p>
    <w:p w:rsidR="00D72E72" w:rsidRPr="00245882" w:rsidRDefault="00D72E72" w:rsidP="00FD5776">
      <w:pPr>
        <w:tabs>
          <w:tab w:val="left" w:pos="3969"/>
        </w:tabs>
        <w:ind w:left="4963"/>
        <w:jc w:val="left"/>
        <w:rPr>
          <w:sz w:val="24"/>
          <w:szCs w:val="24"/>
          <w:lang w:val="ru-RU" w:eastAsia="uk-UA"/>
        </w:rPr>
      </w:pPr>
      <w:r w:rsidRPr="00245882">
        <w:rPr>
          <w:sz w:val="24"/>
          <w:szCs w:val="24"/>
          <w:lang w:eastAsia="uk-UA"/>
        </w:rPr>
        <w:t xml:space="preserve">         </w:t>
      </w:r>
      <w:r w:rsidR="00245882" w:rsidRPr="00245882">
        <w:rPr>
          <w:sz w:val="24"/>
          <w:szCs w:val="24"/>
          <w:lang w:eastAsia="uk-UA"/>
        </w:rPr>
        <w:t xml:space="preserve">    </w:t>
      </w:r>
      <w:r w:rsidRPr="00245882">
        <w:rPr>
          <w:sz w:val="24"/>
          <w:szCs w:val="24"/>
          <w:lang w:eastAsia="uk-UA"/>
        </w:rPr>
        <w:t xml:space="preserve"> </w:t>
      </w:r>
      <w:r w:rsidR="00245882">
        <w:rPr>
          <w:sz w:val="24"/>
          <w:szCs w:val="24"/>
          <w:lang w:eastAsia="uk-UA"/>
        </w:rPr>
        <w:t xml:space="preserve">  </w:t>
      </w:r>
      <w:r w:rsidR="00DC44E4" w:rsidRPr="00245882">
        <w:rPr>
          <w:sz w:val="24"/>
          <w:szCs w:val="24"/>
          <w:lang w:eastAsia="uk-UA"/>
        </w:rPr>
        <w:t xml:space="preserve">Кременчуцького району Полтавської </w:t>
      </w:r>
      <w:r w:rsidRPr="00245882">
        <w:rPr>
          <w:sz w:val="24"/>
          <w:szCs w:val="24"/>
          <w:lang w:val="ru-RU" w:eastAsia="uk-UA"/>
        </w:rPr>
        <w:t xml:space="preserve">  </w:t>
      </w:r>
    </w:p>
    <w:p w:rsidR="00BD05A7" w:rsidRPr="00245882" w:rsidRDefault="00D72E72" w:rsidP="00FD5776">
      <w:pPr>
        <w:tabs>
          <w:tab w:val="left" w:pos="3969"/>
        </w:tabs>
        <w:ind w:left="4963"/>
        <w:jc w:val="left"/>
        <w:rPr>
          <w:sz w:val="24"/>
          <w:szCs w:val="24"/>
          <w:lang w:eastAsia="uk-UA"/>
        </w:rPr>
      </w:pPr>
      <w:r w:rsidRPr="00245882">
        <w:rPr>
          <w:sz w:val="24"/>
          <w:szCs w:val="24"/>
          <w:lang w:val="ru-RU" w:eastAsia="uk-UA"/>
        </w:rPr>
        <w:t xml:space="preserve">          </w:t>
      </w:r>
      <w:r w:rsidR="00245882">
        <w:rPr>
          <w:sz w:val="24"/>
          <w:szCs w:val="24"/>
          <w:lang w:val="ru-RU" w:eastAsia="uk-UA"/>
        </w:rPr>
        <w:t xml:space="preserve">      </w:t>
      </w:r>
      <w:r w:rsidR="00DC44E4" w:rsidRPr="00245882">
        <w:rPr>
          <w:sz w:val="24"/>
          <w:szCs w:val="24"/>
          <w:lang w:eastAsia="uk-UA"/>
        </w:rPr>
        <w:t>області</w:t>
      </w:r>
      <w:r w:rsidR="00BD05A7" w:rsidRPr="00245882">
        <w:rPr>
          <w:sz w:val="24"/>
          <w:szCs w:val="24"/>
          <w:lang w:eastAsia="uk-UA"/>
        </w:rPr>
        <w:t xml:space="preserve"> </w:t>
      </w:r>
    </w:p>
    <w:p w:rsidR="00BD05A7" w:rsidRDefault="0020176B" w:rsidP="00833F0F">
      <w:pPr>
        <w:ind w:left="4965"/>
        <w:jc w:val="left"/>
        <w:rPr>
          <w:b/>
          <w:sz w:val="26"/>
          <w:szCs w:val="26"/>
          <w:lang w:eastAsia="uk-UA"/>
        </w:rPr>
      </w:pPr>
      <w:r w:rsidRPr="00245882">
        <w:rPr>
          <w:sz w:val="24"/>
          <w:szCs w:val="24"/>
          <w:lang w:val="ru-RU" w:eastAsia="uk-UA"/>
        </w:rPr>
        <w:t xml:space="preserve">          </w:t>
      </w:r>
      <w:r w:rsidR="00245882">
        <w:rPr>
          <w:sz w:val="24"/>
          <w:szCs w:val="24"/>
          <w:lang w:val="ru-RU" w:eastAsia="uk-UA"/>
        </w:rPr>
        <w:t xml:space="preserve">      </w:t>
      </w:r>
      <w:r w:rsidR="00833F0F">
        <w:rPr>
          <w:sz w:val="24"/>
          <w:szCs w:val="24"/>
          <w:lang w:val="ru-RU" w:eastAsia="uk-UA"/>
        </w:rPr>
        <w:t>05.01.2026</w:t>
      </w:r>
      <w:r w:rsidR="00833F0F" w:rsidRPr="00245882">
        <w:rPr>
          <w:sz w:val="24"/>
          <w:szCs w:val="24"/>
          <w:lang w:eastAsia="uk-UA"/>
        </w:rPr>
        <w:t xml:space="preserve">  № </w:t>
      </w:r>
      <w:r w:rsidR="00833F0F">
        <w:rPr>
          <w:sz w:val="24"/>
          <w:szCs w:val="24"/>
          <w:lang w:eastAsia="uk-UA"/>
        </w:rPr>
        <w:t>1/01-08</w:t>
      </w:r>
      <w:bookmarkStart w:id="0" w:name="_GoBack"/>
      <w:bookmarkEnd w:id="0"/>
    </w:p>
    <w:p w:rsidR="00B94EB0" w:rsidRPr="00F94EC9" w:rsidRDefault="00B94EB0" w:rsidP="00F03E60">
      <w:pPr>
        <w:jc w:val="center"/>
        <w:rPr>
          <w:b/>
          <w:sz w:val="26"/>
          <w:szCs w:val="26"/>
          <w:lang w:eastAsia="uk-UA"/>
        </w:rPr>
      </w:pPr>
    </w:p>
    <w:p w:rsidR="00FA207D" w:rsidRPr="009F12DD" w:rsidRDefault="00FA207D" w:rsidP="00FA207D">
      <w:pPr>
        <w:jc w:val="center"/>
        <w:rPr>
          <w:b/>
          <w:bCs/>
          <w:lang w:eastAsia="uk-UA"/>
        </w:rPr>
      </w:pPr>
      <w:r w:rsidRPr="009F12DD">
        <w:rPr>
          <w:b/>
          <w:bCs/>
          <w:lang w:eastAsia="uk-UA"/>
        </w:rPr>
        <w:t xml:space="preserve">ІНФОРМАЦІЙНА КАРТКА </w:t>
      </w:r>
    </w:p>
    <w:p w:rsidR="00245882" w:rsidRPr="00385585" w:rsidRDefault="00FA207D" w:rsidP="00385585">
      <w:pPr>
        <w:tabs>
          <w:tab w:val="left" w:pos="3969"/>
        </w:tabs>
        <w:jc w:val="center"/>
        <w:rPr>
          <w:b/>
          <w:bCs/>
        </w:rPr>
      </w:pPr>
      <w:r>
        <w:rPr>
          <w:b/>
          <w:bCs/>
        </w:rPr>
        <w:t>АДМІНІСТРАТИВНОЇ ПОСЛУГИ</w:t>
      </w:r>
      <w:r w:rsidR="00BD05A7" w:rsidRPr="00F94EC9">
        <w:rPr>
          <w:b/>
          <w:sz w:val="26"/>
          <w:szCs w:val="26"/>
          <w:lang w:eastAsia="uk-UA"/>
        </w:rPr>
        <w:t xml:space="preserve"> </w:t>
      </w:r>
    </w:p>
    <w:p w:rsidR="00BD05A7" w:rsidRPr="00507774" w:rsidRDefault="009103BF" w:rsidP="00824B08">
      <w:pPr>
        <w:tabs>
          <w:tab w:val="left" w:pos="3969"/>
        </w:tabs>
        <w:jc w:val="center"/>
        <w:rPr>
          <w:b/>
          <w:lang w:eastAsia="uk-UA"/>
        </w:rPr>
      </w:pPr>
      <w:r>
        <w:rPr>
          <w:b/>
          <w:lang w:eastAsia="uk-UA"/>
        </w:rPr>
        <w:t xml:space="preserve">Реєстрація декларації про готовність до експлуатації </w:t>
      </w:r>
      <w:r w:rsidR="00605028">
        <w:rPr>
          <w:b/>
          <w:lang w:eastAsia="uk-UA"/>
        </w:rPr>
        <w:t xml:space="preserve">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w:t>
      </w:r>
      <w:r>
        <w:rPr>
          <w:b/>
          <w:lang w:eastAsia="uk-UA"/>
        </w:rPr>
        <w:t>(СС1)</w:t>
      </w:r>
      <w:r w:rsidR="00605028">
        <w:rPr>
          <w:b/>
          <w:lang w:eastAsia="uk-UA"/>
        </w:rPr>
        <w:t>, збудованих на земельній ділянці відповідного цільового призначення без дозвільного документа</w:t>
      </w:r>
    </w:p>
    <w:p w:rsidR="00245882" w:rsidRPr="00245882" w:rsidRDefault="00245882" w:rsidP="00245882">
      <w:pPr>
        <w:tabs>
          <w:tab w:val="left" w:pos="3969"/>
        </w:tabs>
        <w:jc w:val="center"/>
        <w:rPr>
          <w:b/>
          <w:sz w:val="24"/>
          <w:szCs w:val="24"/>
          <w:lang w:eastAsia="uk-UA"/>
        </w:rPr>
      </w:pPr>
      <w:r w:rsidRPr="00245882">
        <w:rPr>
          <w:b/>
          <w:sz w:val="24"/>
          <w:szCs w:val="24"/>
          <w:lang w:eastAsia="uk-UA"/>
        </w:rPr>
        <w:t xml:space="preserve">( ідентифікатор послуги </w:t>
      </w:r>
      <w:r>
        <w:rPr>
          <w:b/>
          <w:sz w:val="24"/>
          <w:szCs w:val="24"/>
          <w:lang w:eastAsia="uk-UA"/>
        </w:rPr>
        <w:t>-</w:t>
      </w:r>
      <w:r w:rsidRPr="00245882">
        <w:rPr>
          <w:b/>
          <w:sz w:val="24"/>
          <w:szCs w:val="24"/>
          <w:lang w:eastAsia="uk-UA"/>
        </w:rPr>
        <w:t xml:space="preserve"> </w:t>
      </w:r>
      <w:r w:rsidRPr="009C636D">
        <w:rPr>
          <w:b/>
          <w:sz w:val="24"/>
          <w:szCs w:val="24"/>
          <w:lang w:eastAsia="uk-UA"/>
        </w:rPr>
        <w:t>0</w:t>
      </w:r>
      <w:r w:rsidR="00605028">
        <w:rPr>
          <w:b/>
          <w:sz w:val="24"/>
          <w:szCs w:val="24"/>
          <w:lang w:eastAsia="uk-UA"/>
        </w:rPr>
        <w:t>1873</w:t>
      </w:r>
      <w:r w:rsidRPr="009C636D">
        <w:rPr>
          <w:b/>
          <w:sz w:val="24"/>
          <w:szCs w:val="24"/>
          <w:lang w:eastAsia="uk-UA"/>
        </w:rPr>
        <w:t>)</w:t>
      </w:r>
    </w:p>
    <w:p w:rsidR="0020176B" w:rsidRPr="0054769B" w:rsidRDefault="0020176B" w:rsidP="00824B08">
      <w:pPr>
        <w:tabs>
          <w:tab w:val="left" w:pos="3969"/>
        </w:tabs>
        <w:jc w:val="center"/>
        <w:rPr>
          <w:b/>
          <w:sz w:val="26"/>
          <w:szCs w:val="26"/>
          <w:lang w:eastAsia="uk-UA"/>
        </w:rPr>
      </w:pPr>
      <w:r w:rsidRPr="0054769B">
        <w:rPr>
          <w:b/>
          <w:sz w:val="26"/>
          <w:szCs w:val="26"/>
          <w:lang w:eastAsia="uk-UA"/>
        </w:rPr>
        <w:t>_</w:t>
      </w:r>
      <w:r w:rsidR="00245882" w:rsidRPr="0054769B">
        <w:rPr>
          <w:b/>
          <w:sz w:val="26"/>
          <w:szCs w:val="26"/>
          <w:lang w:eastAsia="uk-UA"/>
        </w:rPr>
        <w:t>________________________________</w:t>
      </w:r>
      <w:r w:rsidRPr="0054769B">
        <w:rPr>
          <w:b/>
          <w:sz w:val="26"/>
          <w:szCs w:val="26"/>
          <w:lang w:eastAsia="uk-UA"/>
        </w:rPr>
        <w:t>___________________________________________</w:t>
      </w:r>
    </w:p>
    <w:p w:rsidR="0020176B" w:rsidRPr="00F94EC9" w:rsidRDefault="00245882" w:rsidP="0020176B">
      <w:pPr>
        <w:jc w:val="center"/>
        <w:rPr>
          <w:sz w:val="20"/>
          <w:szCs w:val="20"/>
          <w:lang w:eastAsia="uk-UA"/>
        </w:rPr>
      </w:pPr>
      <w:r>
        <w:rPr>
          <w:sz w:val="20"/>
          <w:szCs w:val="20"/>
          <w:lang w:eastAsia="uk-UA"/>
        </w:rPr>
        <w:t>(назва</w:t>
      </w:r>
      <w:r w:rsidR="0020176B" w:rsidRPr="00F94EC9">
        <w:rPr>
          <w:sz w:val="20"/>
          <w:szCs w:val="20"/>
          <w:lang w:eastAsia="uk-UA"/>
        </w:rPr>
        <w:t xml:space="preserve"> адміністративної послуги)</w:t>
      </w:r>
    </w:p>
    <w:p w:rsidR="00B94EB0" w:rsidRPr="0020176B" w:rsidRDefault="00B94EB0" w:rsidP="00824B08">
      <w:pPr>
        <w:tabs>
          <w:tab w:val="left" w:pos="3969"/>
        </w:tabs>
        <w:jc w:val="center"/>
        <w:rPr>
          <w:b/>
          <w:sz w:val="20"/>
          <w:szCs w:val="20"/>
          <w:lang w:eastAsia="uk-UA"/>
        </w:rPr>
      </w:pPr>
    </w:p>
    <w:p w:rsidR="00A54A00" w:rsidRPr="00245882" w:rsidRDefault="00A54A00" w:rsidP="00824B08">
      <w:pPr>
        <w:tabs>
          <w:tab w:val="left" w:pos="3969"/>
        </w:tabs>
        <w:jc w:val="center"/>
        <w:rPr>
          <w:b/>
          <w:lang w:eastAsia="uk-UA"/>
        </w:rPr>
      </w:pPr>
      <w:r w:rsidRPr="00245882">
        <w:rPr>
          <w:b/>
          <w:lang w:eastAsia="uk-UA"/>
        </w:rPr>
        <w:t>Управління містобудування та земельних відносин Горішньоплавнівської міської ради Кременчуцького району Полтавської області</w:t>
      </w:r>
    </w:p>
    <w:p w:rsidR="00BD05A7" w:rsidRPr="00F94EC9" w:rsidRDefault="00BD05A7" w:rsidP="00BE5E7F">
      <w:pPr>
        <w:jc w:val="center"/>
        <w:rPr>
          <w:lang w:eastAsia="uk-UA"/>
        </w:rPr>
      </w:pPr>
      <w:bookmarkStart w:id="1" w:name="n13"/>
      <w:bookmarkEnd w:id="1"/>
      <w:r w:rsidRPr="00F94EC9">
        <w:rPr>
          <w:lang w:eastAsia="uk-UA"/>
        </w:rPr>
        <w:t>______________________________________________________________________</w:t>
      </w:r>
    </w:p>
    <w:p w:rsidR="00BD05A7" w:rsidRPr="00F94EC9" w:rsidRDefault="00BD05A7" w:rsidP="003945B6">
      <w:pPr>
        <w:jc w:val="center"/>
        <w:rPr>
          <w:sz w:val="20"/>
          <w:szCs w:val="20"/>
          <w:lang w:eastAsia="uk-UA"/>
        </w:rPr>
      </w:pPr>
      <w:r w:rsidRPr="00F94EC9">
        <w:rPr>
          <w:sz w:val="20"/>
          <w:szCs w:val="20"/>
          <w:lang w:eastAsia="uk-UA"/>
        </w:rPr>
        <w:t>(найменування суб’єкта надання адміністративної послуги)</w:t>
      </w:r>
    </w:p>
    <w:p w:rsidR="00BD05A7" w:rsidRPr="00F94EC9" w:rsidRDefault="00BD05A7" w:rsidP="00F03E60">
      <w:pPr>
        <w:jc w:val="center"/>
        <w:rPr>
          <w:sz w:val="20"/>
          <w:szCs w:val="20"/>
          <w:lang w:eastAsia="uk-UA"/>
        </w:rPr>
      </w:pPr>
    </w:p>
    <w:tbl>
      <w:tblPr>
        <w:tblW w:w="0" w:type="auto"/>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540"/>
        <w:gridCol w:w="3170"/>
        <w:gridCol w:w="163"/>
        <w:gridCol w:w="5972"/>
      </w:tblGrid>
      <w:tr w:rsidR="00BD05A7" w:rsidRPr="00F94EC9" w:rsidTr="008A581D">
        <w:tc>
          <w:tcPr>
            <w:tcW w:w="0" w:type="auto"/>
            <w:gridSpan w:val="4"/>
            <w:tcBorders>
              <w:top w:val="outset" w:sz="6" w:space="0" w:color="000000"/>
              <w:left w:val="outset" w:sz="6" w:space="0" w:color="000000"/>
              <w:bottom w:val="outset" w:sz="6" w:space="0" w:color="000000"/>
              <w:right w:val="outset" w:sz="6" w:space="0" w:color="000000"/>
            </w:tcBorders>
          </w:tcPr>
          <w:p w:rsidR="00BD05A7" w:rsidRPr="00D2506C" w:rsidRDefault="00BD05A7" w:rsidP="0054769B">
            <w:pPr>
              <w:jc w:val="center"/>
              <w:rPr>
                <w:b/>
                <w:i/>
                <w:sz w:val="24"/>
                <w:szCs w:val="24"/>
                <w:lang w:eastAsia="uk-UA"/>
              </w:rPr>
            </w:pPr>
            <w:bookmarkStart w:id="2" w:name="n14"/>
            <w:bookmarkEnd w:id="2"/>
            <w:r>
              <w:rPr>
                <w:b/>
                <w:sz w:val="24"/>
                <w:szCs w:val="24"/>
                <w:lang w:eastAsia="uk-UA"/>
              </w:rPr>
              <w:t>Інформація про центр надання адміністративних послуг</w:t>
            </w:r>
          </w:p>
        </w:tc>
      </w:tr>
      <w:tr w:rsidR="0054769B" w:rsidRPr="00F94EC9" w:rsidTr="00605028">
        <w:tc>
          <w:tcPr>
            <w:tcW w:w="3873" w:type="dxa"/>
            <w:gridSpan w:val="3"/>
            <w:tcBorders>
              <w:top w:val="outset" w:sz="6" w:space="0" w:color="000000"/>
              <w:left w:val="outset" w:sz="6" w:space="0" w:color="000000"/>
              <w:bottom w:val="outset" w:sz="6" w:space="0" w:color="000000"/>
              <w:right w:val="outset" w:sz="6" w:space="0" w:color="000000"/>
            </w:tcBorders>
          </w:tcPr>
          <w:p w:rsidR="0054769B" w:rsidRPr="00C46D25" w:rsidRDefault="00C46D25" w:rsidP="00C46D25">
            <w:pPr>
              <w:rPr>
                <w:sz w:val="24"/>
                <w:szCs w:val="24"/>
                <w:lang w:eastAsia="uk-UA"/>
              </w:rPr>
            </w:pPr>
            <w:r w:rsidRPr="00C46D25">
              <w:rPr>
                <w:sz w:val="24"/>
                <w:szCs w:val="24"/>
              </w:rPr>
              <w:t>Найменування центру надання адміністративної послуги, в якому здійснюється обслуговування суб’єкта звернення</w:t>
            </w:r>
          </w:p>
        </w:tc>
        <w:tc>
          <w:tcPr>
            <w:tcW w:w="5972" w:type="dxa"/>
            <w:tcBorders>
              <w:top w:val="outset" w:sz="6" w:space="0" w:color="000000"/>
              <w:left w:val="outset" w:sz="6" w:space="0" w:color="000000"/>
              <w:bottom w:val="outset" w:sz="6" w:space="0" w:color="000000"/>
              <w:right w:val="outset" w:sz="6" w:space="0" w:color="000000"/>
            </w:tcBorders>
          </w:tcPr>
          <w:p w:rsidR="004864CF" w:rsidRPr="004864CF" w:rsidRDefault="00604996" w:rsidP="004864CF">
            <w:pPr>
              <w:rPr>
                <w:sz w:val="24"/>
                <w:szCs w:val="24"/>
              </w:rPr>
            </w:pPr>
            <w:r w:rsidRPr="004864CF">
              <w:rPr>
                <w:sz w:val="24"/>
                <w:szCs w:val="24"/>
              </w:rPr>
              <w:t>•</w:t>
            </w:r>
            <w:r>
              <w:rPr>
                <w:sz w:val="24"/>
                <w:szCs w:val="24"/>
              </w:rPr>
              <w:t xml:space="preserve"> </w:t>
            </w:r>
            <w:r w:rsidR="004864CF" w:rsidRPr="004864CF">
              <w:rPr>
                <w:sz w:val="24"/>
                <w:szCs w:val="24"/>
              </w:rPr>
              <w:t>Центр надання адміністративних послуг (ЦНАП) Горішньоплавнівської міської ради Кременчуц</w:t>
            </w:r>
            <w:r w:rsidR="004864CF">
              <w:rPr>
                <w:sz w:val="24"/>
                <w:szCs w:val="24"/>
              </w:rPr>
              <w:t>ького району Полтавської області.</w:t>
            </w:r>
          </w:p>
          <w:p w:rsidR="004864CF" w:rsidRPr="004864CF" w:rsidRDefault="00604996" w:rsidP="004864CF">
            <w:pPr>
              <w:rPr>
                <w:sz w:val="24"/>
                <w:szCs w:val="24"/>
              </w:rPr>
            </w:pPr>
            <w:r w:rsidRPr="004864CF">
              <w:rPr>
                <w:sz w:val="24"/>
                <w:szCs w:val="24"/>
              </w:rPr>
              <w:t>•</w:t>
            </w:r>
            <w:r>
              <w:rPr>
                <w:sz w:val="24"/>
                <w:szCs w:val="24"/>
              </w:rPr>
              <w:t xml:space="preserve"> </w:t>
            </w:r>
            <w:r w:rsidR="004864CF" w:rsidRPr="004864CF">
              <w:rPr>
                <w:sz w:val="24"/>
                <w:szCs w:val="24"/>
              </w:rPr>
              <w:t xml:space="preserve">Віддалене робоче місце (ВРМ) Центру надання адміністративних послуг Горішньоплавнівської міської ради Кременчуцького району Полтавської області при </w:t>
            </w:r>
            <w:proofErr w:type="spellStart"/>
            <w:r w:rsidR="004864CF" w:rsidRPr="004864CF">
              <w:rPr>
                <w:sz w:val="24"/>
                <w:szCs w:val="24"/>
              </w:rPr>
              <w:t>Дмитрівському</w:t>
            </w:r>
            <w:proofErr w:type="spellEnd"/>
            <w:r w:rsidR="004864CF" w:rsidRPr="004864CF">
              <w:rPr>
                <w:sz w:val="24"/>
                <w:szCs w:val="24"/>
              </w:rPr>
              <w:t xml:space="preserve"> </w:t>
            </w:r>
            <w:proofErr w:type="spellStart"/>
            <w:r w:rsidR="004864CF" w:rsidRPr="004864CF">
              <w:rPr>
                <w:sz w:val="24"/>
                <w:szCs w:val="24"/>
              </w:rPr>
              <w:t>старостинському</w:t>
            </w:r>
            <w:proofErr w:type="spellEnd"/>
            <w:r w:rsidR="004864CF" w:rsidRPr="004864CF">
              <w:rPr>
                <w:sz w:val="24"/>
                <w:szCs w:val="24"/>
              </w:rPr>
              <w:t xml:space="preserve"> окрузі Горішньоплавнівської територіальної громади.</w:t>
            </w:r>
          </w:p>
          <w:p w:rsidR="004864CF" w:rsidRPr="004864CF" w:rsidRDefault="00604996" w:rsidP="004864CF">
            <w:pPr>
              <w:rPr>
                <w:sz w:val="24"/>
                <w:szCs w:val="24"/>
              </w:rPr>
            </w:pPr>
            <w:r w:rsidRPr="004864CF">
              <w:rPr>
                <w:sz w:val="24"/>
                <w:szCs w:val="24"/>
              </w:rPr>
              <w:t>•</w:t>
            </w:r>
            <w:r>
              <w:rPr>
                <w:sz w:val="24"/>
                <w:szCs w:val="24"/>
              </w:rPr>
              <w:t xml:space="preserve"> </w:t>
            </w:r>
            <w:r w:rsidR="004864CF" w:rsidRPr="004864CF">
              <w:rPr>
                <w:sz w:val="24"/>
                <w:szCs w:val="24"/>
              </w:rPr>
              <w:t xml:space="preserve">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w:t>
            </w:r>
            <w:proofErr w:type="spellStart"/>
            <w:r w:rsidR="004864CF" w:rsidRPr="004864CF">
              <w:rPr>
                <w:sz w:val="24"/>
                <w:szCs w:val="24"/>
              </w:rPr>
              <w:t>старостинському</w:t>
            </w:r>
            <w:proofErr w:type="spellEnd"/>
            <w:r w:rsidR="004864CF" w:rsidRPr="004864CF">
              <w:rPr>
                <w:sz w:val="24"/>
                <w:szCs w:val="24"/>
              </w:rPr>
              <w:t xml:space="preserve"> окрузі  Горішньоплавнівської територіальної громади в селі Келеберда Кременчуцького району Полтавської області.</w:t>
            </w:r>
          </w:p>
          <w:p w:rsidR="004864CF" w:rsidRPr="004864CF" w:rsidRDefault="004864CF" w:rsidP="004864CF">
            <w:pPr>
              <w:rPr>
                <w:sz w:val="24"/>
                <w:szCs w:val="24"/>
              </w:rPr>
            </w:pPr>
            <w:r w:rsidRPr="004864CF">
              <w:rPr>
                <w:sz w:val="24"/>
                <w:szCs w:val="24"/>
              </w:rPr>
              <w:t xml:space="preserve">• 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w:t>
            </w:r>
            <w:proofErr w:type="spellStart"/>
            <w:r w:rsidRPr="004864CF">
              <w:rPr>
                <w:sz w:val="24"/>
                <w:szCs w:val="24"/>
              </w:rPr>
              <w:t>старостинському</w:t>
            </w:r>
            <w:proofErr w:type="spellEnd"/>
            <w:r w:rsidRPr="004864CF">
              <w:rPr>
                <w:sz w:val="24"/>
                <w:szCs w:val="24"/>
              </w:rPr>
              <w:t xml:space="preserve"> окрузі  Горішньоплавнівської територіальної громади в селі Салівка Кременчуцького району Полтавської області.</w:t>
            </w:r>
          </w:p>
          <w:p w:rsidR="0054769B" w:rsidRPr="004864CF" w:rsidRDefault="00604996" w:rsidP="004864CF">
            <w:pPr>
              <w:rPr>
                <w:sz w:val="24"/>
                <w:szCs w:val="24"/>
                <w:lang w:eastAsia="uk-UA"/>
              </w:rPr>
            </w:pPr>
            <w:r w:rsidRPr="004864CF">
              <w:rPr>
                <w:sz w:val="24"/>
                <w:szCs w:val="24"/>
              </w:rPr>
              <w:t>•</w:t>
            </w:r>
            <w:r>
              <w:rPr>
                <w:sz w:val="24"/>
                <w:szCs w:val="24"/>
              </w:rPr>
              <w:t xml:space="preserve"> </w:t>
            </w:r>
            <w:r w:rsidR="004864CF" w:rsidRPr="004864CF">
              <w:rPr>
                <w:sz w:val="24"/>
                <w:szCs w:val="24"/>
              </w:rPr>
              <w:t xml:space="preserve">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w:t>
            </w:r>
            <w:proofErr w:type="spellStart"/>
            <w:r w:rsidR="004864CF" w:rsidRPr="004864CF">
              <w:rPr>
                <w:sz w:val="24"/>
                <w:szCs w:val="24"/>
              </w:rPr>
              <w:t>старостинському</w:t>
            </w:r>
            <w:proofErr w:type="spellEnd"/>
            <w:r w:rsidR="004864CF" w:rsidRPr="004864CF">
              <w:rPr>
                <w:sz w:val="24"/>
                <w:szCs w:val="24"/>
              </w:rPr>
              <w:t xml:space="preserve"> окрузі  Горішньоплавнівської територіальної громади в селі </w:t>
            </w:r>
            <w:proofErr w:type="spellStart"/>
            <w:r w:rsidR="004864CF" w:rsidRPr="004864CF">
              <w:rPr>
                <w:sz w:val="24"/>
                <w:szCs w:val="24"/>
              </w:rPr>
              <w:t>Григоро-Бригадирівка</w:t>
            </w:r>
            <w:proofErr w:type="spellEnd"/>
            <w:r w:rsidR="004864CF" w:rsidRPr="004864CF">
              <w:rPr>
                <w:sz w:val="24"/>
                <w:szCs w:val="24"/>
              </w:rPr>
              <w:t xml:space="preserve"> Кременчуцького району Полтавської області.</w:t>
            </w:r>
          </w:p>
        </w:tc>
      </w:tr>
      <w:tr w:rsidR="00BD05A7" w:rsidRPr="00F94EC9" w:rsidTr="00605028">
        <w:tc>
          <w:tcPr>
            <w:tcW w:w="0" w:type="auto"/>
            <w:tcBorders>
              <w:top w:val="outset" w:sz="6" w:space="0" w:color="000000"/>
              <w:left w:val="outset" w:sz="6" w:space="0" w:color="000000"/>
              <w:bottom w:val="outset" w:sz="6" w:space="0" w:color="000000"/>
              <w:right w:val="outset" w:sz="6" w:space="0" w:color="000000"/>
            </w:tcBorders>
          </w:tcPr>
          <w:p w:rsidR="00BD05A7" w:rsidRPr="00F94EC9" w:rsidRDefault="00BD05A7" w:rsidP="00C74B67">
            <w:pPr>
              <w:jc w:val="center"/>
              <w:rPr>
                <w:sz w:val="24"/>
                <w:szCs w:val="24"/>
                <w:lang w:eastAsia="uk-UA"/>
              </w:rPr>
            </w:pPr>
            <w:r w:rsidRPr="00F94EC9">
              <w:rPr>
                <w:sz w:val="24"/>
                <w:szCs w:val="24"/>
                <w:lang w:eastAsia="uk-UA"/>
              </w:rPr>
              <w:lastRenderedPageBreak/>
              <w:t>1</w:t>
            </w:r>
            <w:r w:rsidR="0054769B">
              <w:rPr>
                <w:sz w:val="24"/>
                <w:szCs w:val="24"/>
                <w:lang w:eastAsia="uk-UA"/>
              </w:rPr>
              <w:t>.</w:t>
            </w:r>
          </w:p>
        </w:tc>
        <w:tc>
          <w:tcPr>
            <w:tcW w:w="3333" w:type="dxa"/>
            <w:gridSpan w:val="2"/>
            <w:tcBorders>
              <w:top w:val="outset" w:sz="6" w:space="0" w:color="000000"/>
              <w:left w:val="outset" w:sz="6" w:space="0" w:color="000000"/>
              <w:bottom w:val="outset" w:sz="6" w:space="0" w:color="000000"/>
              <w:right w:val="outset" w:sz="6" w:space="0" w:color="000000"/>
            </w:tcBorders>
          </w:tcPr>
          <w:p w:rsidR="00BD05A7" w:rsidRPr="00F94EC9" w:rsidRDefault="00BD05A7" w:rsidP="00B26E40">
            <w:pPr>
              <w:rPr>
                <w:sz w:val="24"/>
                <w:szCs w:val="24"/>
                <w:lang w:eastAsia="uk-UA"/>
              </w:rPr>
            </w:pPr>
            <w:r w:rsidRPr="00F94EC9">
              <w:rPr>
                <w:sz w:val="24"/>
                <w:szCs w:val="24"/>
                <w:lang w:eastAsia="uk-UA"/>
              </w:rPr>
              <w:t xml:space="preserve">Місцезнаходження </w:t>
            </w:r>
            <w:r w:rsidR="00C46D25" w:rsidRPr="00C46D25">
              <w:rPr>
                <w:sz w:val="24"/>
                <w:szCs w:val="24"/>
              </w:rPr>
              <w:t>центру надання адміністративної послуги</w:t>
            </w:r>
          </w:p>
        </w:tc>
        <w:tc>
          <w:tcPr>
            <w:tcW w:w="5972" w:type="dxa"/>
            <w:tcBorders>
              <w:top w:val="outset" w:sz="6" w:space="0" w:color="000000"/>
              <w:left w:val="outset" w:sz="6" w:space="0" w:color="000000"/>
              <w:bottom w:val="outset" w:sz="6" w:space="0" w:color="000000"/>
              <w:right w:val="outset" w:sz="6" w:space="0" w:color="000000"/>
            </w:tcBorders>
          </w:tcPr>
          <w:p w:rsidR="00667198" w:rsidRDefault="00FC35FB" w:rsidP="00FC35FB">
            <w:pPr>
              <w:rPr>
                <w:sz w:val="24"/>
                <w:szCs w:val="24"/>
              </w:rPr>
            </w:pPr>
            <w:r w:rsidRPr="00FC35FB">
              <w:rPr>
                <w:sz w:val="24"/>
                <w:szCs w:val="24"/>
              </w:rPr>
              <w:t>39800</w:t>
            </w:r>
            <w:r>
              <w:rPr>
                <w:sz w:val="24"/>
                <w:szCs w:val="24"/>
              </w:rPr>
              <w:t xml:space="preserve">, </w:t>
            </w:r>
            <w:r w:rsidRPr="00FC35FB">
              <w:rPr>
                <w:sz w:val="24"/>
                <w:szCs w:val="24"/>
              </w:rPr>
              <w:t xml:space="preserve">Полтавська область, </w:t>
            </w:r>
            <w:r w:rsidR="00667198">
              <w:rPr>
                <w:sz w:val="24"/>
                <w:szCs w:val="24"/>
              </w:rPr>
              <w:t xml:space="preserve">Кременчуцький район,            </w:t>
            </w:r>
          </w:p>
          <w:p w:rsidR="00FC35FB" w:rsidRPr="00FC35FB" w:rsidRDefault="00FC35FB" w:rsidP="00FC35FB">
            <w:pPr>
              <w:rPr>
                <w:sz w:val="24"/>
                <w:szCs w:val="24"/>
              </w:rPr>
            </w:pPr>
            <w:r w:rsidRPr="00FC35FB">
              <w:rPr>
                <w:sz w:val="24"/>
                <w:szCs w:val="24"/>
              </w:rPr>
              <w:t>м. Горішні Плавні,</w:t>
            </w:r>
            <w:r w:rsidR="00667198">
              <w:rPr>
                <w:sz w:val="24"/>
                <w:szCs w:val="24"/>
              </w:rPr>
              <w:t xml:space="preserve"> </w:t>
            </w:r>
            <w:r w:rsidRPr="00FC35FB">
              <w:rPr>
                <w:sz w:val="24"/>
                <w:szCs w:val="24"/>
              </w:rPr>
              <w:t>проспект Героїв Дніпра, 40</w:t>
            </w:r>
          </w:p>
          <w:p w:rsidR="00FC35FB" w:rsidRPr="00FC35FB" w:rsidRDefault="00FC35FB" w:rsidP="00667198">
            <w:pPr>
              <w:jc w:val="left"/>
              <w:rPr>
                <w:sz w:val="24"/>
                <w:szCs w:val="24"/>
              </w:rPr>
            </w:pPr>
            <w:r w:rsidRPr="00FC35FB">
              <w:rPr>
                <w:sz w:val="24"/>
                <w:szCs w:val="24"/>
              </w:rPr>
              <w:t>39891</w:t>
            </w:r>
            <w:r>
              <w:rPr>
                <w:sz w:val="24"/>
                <w:szCs w:val="24"/>
              </w:rPr>
              <w:t>,</w:t>
            </w:r>
            <w:r w:rsidR="00667198">
              <w:rPr>
                <w:sz w:val="24"/>
                <w:szCs w:val="24"/>
              </w:rPr>
              <w:t xml:space="preserve"> </w:t>
            </w:r>
            <w:r w:rsidRPr="00FC35FB">
              <w:rPr>
                <w:sz w:val="24"/>
                <w:szCs w:val="24"/>
              </w:rPr>
              <w:t xml:space="preserve">Полтавська область, </w:t>
            </w:r>
            <w:r w:rsidR="00667198">
              <w:rPr>
                <w:sz w:val="24"/>
                <w:szCs w:val="24"/>
              </w:rPr>
              <w:t xml:space="preserve">Кременчуцький район,            </w:t>
            </w:r>
            <w:r w:rsidRPr="00FC35FB">
              <w:rPr>
                <w:sz w:val="24"/>
                <w:szCs w:val="24"/>
              </w:rPr>
              <w:t>с.</w:t>
            </w:r>
            <w:r w:rsidR="00667198">
              <w:rPr>
                <w:sz w:val="24"/>
                <w:szCs w:val="24"/>
              </w:rPr>
              <w:t xml:space="preserve"> </w:t>
            </w:r>
            <w:proofErr w:type="spellStart"/>
            <w:r w:rsidRPr="00FC35FB">
              <w:rPr>
                <w:sz w:val="24"/>
                <w:szCs w:val="24"/>
              </w:rPr>
              <w:t>Дмитрівка</w:t>
            </w:r>
            <w:proofErr w:type="spellEnd"/>
            <w:r w:rsidRPr="00FC35FB">
              <w:rPr>
                <w:sz w:val="24"/>
                <w:szCs w:val="24"/>
              </w:rPr>
              <w:t>, вул.Шевченка,12</w:t>
            </w:r>
          </w:p>
          <w:p w:rsidR="00FC35FB" w:rsidRPr="00FC35FB" w:rsidRDefault="00FC35FB" w:rsidP="00FC35FB">
            <w:pPr>
              <w:rPr>
                <w:sz w:val="24"/>
                <w:szCs w:val="24"/>
              </w:rPr>
            </w:pPr>
            <w:r w:rsidRPr="00FC35FB">
              <w:rPr>
                <w:sz w:val="24"/>
                <w:szCs w:val="24"/>
              </w:rPr>
              <w:t>3</w:t>
            </w:r>
            <w:r w:rsidR="00667198">
              <w:rPr>
                <w:sz w:val="24"/>
                <w:szCs w:val="24"/>
              </w:rPr>
              <w:t>9754,</w:t>
            </w:r>
            <w:r w:rsidRPr="00FC35FB">
              <w:rPr>
                <w:sz w:val="24"/>
                <w:szCs w:val="24"/>
              </w:rPr>
              <w:t xml:space="preserve"> Полтавська область, Кременчуцький район, </w:t>
            </w:r>
          </w:p>
          <w:p w:rsidR="00FC35FB" w:rsidRPr="00FC35FB" w:rsidRDefault="00FC35FB" w:rsidP="00FC35FB">
            <w:pPr>
              <w:rPr>
                <w:sz w:val="24"/>
                <w:szCs w:val="24"/>
              </w:rPr>
            </w:pPr>
            <w:r w:rsidRPr="00FC35FB">
              <w:rPr>
                <w:sz w:val="24"/>
                <w:szCs w:val="24"/>
              </w:rPr>
              <w:t>с. Келеберда, вул.</w:t>
            </w:r>
            <w:r w:rsidR="00667198">
              <w:rPr>
                <w:sz w:val="24"/>
                <w:szCs w:val="24"/>
              </w:rPr>
              <w:t>Шевченка</w:t>
            </w:r>
            <w:r w:rsidRPr="00FC35FB">
              <w:rPr>
                <w:sz w:val="24"/>
                <w:szCs w:val="24"/>
              </w:rPr>
              <w:t>,</w:t>
            </w:r>
            <w:r w:rsidR="00667198">
              <w:rPr>
                <w:sz w:val="24"/>
                <w:szCs w:val="24"/>
              </w:rPr>
              <w:t>5</w:t>
            </w:r>
          </w:p>
          <w:p w:rsidR="00FC35FB" w:rsidRPr="00FC35FB" w:rsidRDefault="00FC35FB" w:rsidP="00FC35FB">
            <w:pPr>
              <w:rPr>
                <w:sz w:val="24"/>
                <w:szCs w:val="24"/>
              </w:rPr>
            </w:pPr>
            <w:r w:rsidRPr="00FC35FB">
              <w:rPr>
                <w:sz w:val="24"/>
                <w:szCs w:val="24"/>
              </w:rPr>
              <w:t>39752</w:t>
            </w:r>
            <w:r w:rsidR="00667198">
              <w:rPr>
                <w:sz w:val="24"/>
                <w:szCs w:val="24"/>
              </w:rPr>
              <w:t>,</w:t>
            </w:r>
            <w:r w:rsidRPr="00FC35FB">
              <w:rPr>
                <w:sz w:val="24"/>
                <w:szCs w:val="24"/>
              </w:rPr>
              <w:t xml:space="preserve"> Полтавська область, Кременчуцький район</w:t>
            </w:r>
            <w:r w:rsidR="00667198">
              <w:rPr>
                <w:sz w:val="24"/>
                <w:szCs w:val="24"/>
              </w:rPr>
              <w:t>,</w:t>
            </w:r>
          </w:p>
          <w:p w:rsidR="00FC35FB" w:rsidRPr="00FC35FB" w:rsidRDefault="00FC35FB" w:rsidP="00FC35FB">
            <w:pPr>
              <w:rPr>
                <w:sz w:val="24"/>
                <w:szCs w:val="24"/>
              </w:rPr>
            </w:pPr>
            <w:r w:rsidRPr="00FC35FB">
              <w:rPr>
                <w:sz w:val="24"/>
                <w:szCs w:val="24"/>
              </w:rPr>
              <w:t>с. Салівка, вул.</w:t>
            </w:r>
            <w:r w:rsidR="00667198">
              <w:rPr>
                <w:sz w:val="24"/>
                <w:szCs w:val="24"/>
              </w:rPr>
              <w:t>Центральна</w:t>
            </w:r>
            <w:r w:rsidRPr="00FC35FB">
              <w:rPr>
                <w:sz w:val="24"/>
                <w:szCs w:val="24"/>
              </w:rPr>
              <w:t>,</w:t>
            </w:r>
            <w:r w:rsidR="00667198">
              <w:rPr>
                <w:sz w:val="24"/>
                <w:szCs w:val="24"/>
              </w:rPr>
              <w:t>45</w:t>
            </w:r>
          </w:p>
          <w:p w:rsidR="00FC35FB" w:rsidRPr="00FC35FB" w:rsidRDefault="00FC35FB" w:rsidP="00FC35FB">
            <w:pPr>
              <w:rPr>
                <w:sz w:val="24"/>
                <w:szCs w:val="24"/>
              </w:rPr>
            </w:pPr>
            <w:r w:rsidRPr="00FC35FB">
              <w:rPr>
                <w:sz w:val="24"/>
                <w:szCs w:val="24"/>
              </w:rPr>
              <w:t>39243</w:t>
            </w:r>
            <w:r w:rsidR="00667198">
              <w:rPr>
                <w:sz w:val="24"/>
                <w:szCs w:val="24"/>
              </w:rPr>
              <w:t xml:space="preserve">, </w:t>
            </w:r>
            <w:r w:rsidRPr="00FC35FB">
              <w:rPr>
                <w:sz w:val="24"/>
                <w:szCs w:val="24"/>
              </w:rPr>
              <w:t>Полтавська область, Кременчуцький район,</w:t>
            </w:r>
          </w:p>
          <w:p w:rsidR="00BD05A7" w:rsidRPr="004864CF" w:rsidRDefault="00FC35FB" w:rsidP="00667198">
            <w:pPr>
              <w:rPr>
                <w:sz w:val="24"/>
                <w:szCs w:val="24"/>
                <w:lang w:eastAsia="uk-UA"/>
              </w:rPr>
            </w:pPr>
            <w:r w:rsidRPr="00FC35FB">
              <w:rPr>
                <w:sz w:val="24"/>
                <w:szCs w:val="24"/>
              </w:rPr>
              <w:t xml:space="preserve">с. </w:t>
            </w:r>
            <w:proofErr w:type="spellStart"/>
            <w:r w:rsidRPr="00FC35FB">
              <w:rPr>
                <w:sz w:val="24"/>
                <w:szCs w:val="24"/>
              </w:rPr>
              <w:t>Григоро-Бригадирівка</w:t>
            </w:r>
            <w:proofErr w:type="spellEnd"/>
            <w:r w:rsidRPr="00FC35FB">
              <w:rPr>
                <w:sz w:val="24"/>
                <w:szCs w:val="24"/>
              </w:rPr>
              <w:t>, вул.Миру,8а</w:t>
            </w:r>
          </w:p>
        </w:tc>
      </w:tr>
      <w:tr w:rsidR="00BD05A7" w:rsidRPr="00F94EC9" w:rsidTr="00605028">
        <w:trPr>
          <w:trHeight w:val="1023"/>
        </w:trPr>
        <w:tc>
          <w:tcPr>
            <w:tcW w:w="0" w:type="auto"/>
            <w:tcBorders>
              <w:top w:val="outset" w:sz="6" w:space="0" w:color="000000"/>
              <w:left w:val="outset" w:sz="6" w:space="0" w:color="000000"/>
              <w:bottom w:val="outset" w:sz="6" w:space="0" w:color="000000"/>
              <w:right w:val="outset" w:sz="6" w:space="0" w:color="000000"/>
            </w:tcBorders>
          </w:tcPr>
          <w:p w:rsidR="00BD05A7" w:rsidRPr="00F94EC9" w:rsidRDefault="00BD05A7" w:rsidP="00C74B67">
            <w:pPr>
              <w:jc w:val="center"/>
              <w:rPr>
                <w:sz w:val="24"/>
                <w:szCs w:val="24"/>
                <w:lang w:eastAsia="uk-UA"/>
              </w:rPr>
            </w:pPr>
            <w:r w:rsidRPr="00F94EC9">
              <w:rPr>
                <w:sz w:val="24"/>
                <w:szCs w:val="24"/>
                <w:lang w:eastAsia="uk-UA"/>
              </w:rPr>
              <w:t>2</w:t>
            </w:r>
            <w:r w:rsidR="0054769B">
              <w:rPr>
                <w:sz w:val="24"/>
                <w:szCs w:val="24"/>
                <w:lang w:eastAsia="uk-UA"/>
              </w:rPr>
              <w:t>.</w:t>
            </w:r>
          </w:p>
        </w:tc>
        <w:tc>
          <w:tcPr>
            <w:tcW w:w="3333" w:type="dxa"/>
            <w:gridSpan w:val="2"/>
            <w:tcBorders>
              <w:top w:val="outset" w:sz="6" w:space="0" w:color="000000"/>
              <w:left w:val="outset" w:sz="6" w:space="0" w:color="000000"/>
              <w:bottom w:val="outset" w:sz="6" w:space="0" w:color="000000"/>
              <w:right w:val="outset" w:sz="6" w:space="0" w:color="000000"/>
            </w:tcBorders>
          </w:tcPr>
          <w:p w:rsidR="00BD05A7" w:rsidRPr="00F94EC9" w:rsidRDefault="00BD05A7" w:rsidP="00B26E40">
            <w:pPr>
              <w:rPr>
                <w:sz w:val="24"/>
                <w:szCs w:val="24"/>
                <w:lang w:eastAsia="uk-UA"/>
              </w:rPr>
            </w:pPr>
            <w:r w:rsidRPr="00F94EC9">
              <w:rPr>
                <w:sz w:val="24"/>
                <w:szCs w:val="24"/>
                <w:lang w:eastAsia="uk-UA"/>
              </w:rPr>
              <w:t xml:space="preserve">Інформація щодо режиму роботи </w:t>
            </w:r>
            <w:r w:rsidR="00C46D25" w:rsidRPr="00C46D25">
              <w:rPr>
                <w:sz w:val="24"/>
                <w:szCs w:val="24"/>
              </w:rPr>
              <w:t>центру надання адміністративної послуги</w:t>
            </w:r>
          </w:p>
        </w:tc>
        <w:tc>
          <w:tcPr>
            <w:tcW w:w="5972" w:type="dxa"/>
            <w:tcBorders>
              <w:top w:val="outset" w:sz="6" w:space="0" w:color="000000"/>
              <w:left w:val="outset" w:sz="6" w:space="0" w:color="000000"/>
              <w:bottom w:val="outset" w:sz="6" w:space="0" w:color="000000"/>
              <w:right w:val="outset" w:sz="6" w:space="0" w:color="000000"/>
            </w:tcBorders>
          </w:tcPr>
          <w:p w:rsidR="004E049C" w:rsidRPr="004E049C" w:rsidRDefault="00C736F2" w:rsidP="004E049C">
            <w:pPr>
              <w:rPr>
                <w:sz w:val="24"/>
                <w:szCs w:val="24"/>
              </w:rPr>
            </w:pPr>
            <w:r>
              <w:rPr>
                <w:sz w:val="24"/>
                <w:szCs w:val="24"/>
              </w:rPr>
              <w:t>ЦНАП м. Горішні Плавні:</w:t>
            </w:r>
          </w:p>
          <w:p w:rsidR="004E049C" w:rsidRPr="004E049C" w:rsidRDefault="004E049C" w:rsidP="004E049C">
            <w:pPr>
              <w:rPr>
                <w:sz w:val="24"/>
                <w:szCs w:val="24"/>
              </w:rPr>
            </w:pPr>
            <w:r w:rsidRPr="004E049C">
              <w:rPr>
                <w:sz w:val="24"/>
                <w:szCs w:val="24"/>
              </w:rPr>
              <w:t>понеділок, середа, четвер, п’ятниця</w:t>
            </w:r>
            <w:r w:rsidR="00C736F2">
              <w:rPr>
                <w:sz w:val="24"/>
                <w:szCs w:val="24"/>
              </w:rPr>
              <w:t xml:space="preserve"> - з 8.00 до 17.00</w:t>
            </w:r>
          </w:p>
          <w:p w:rsidR="004E049C" w:rsidRPr="004E049C" w:rsidRDefault="004E049C" w:rsidP="004E049C">
            <w:pPr>
              <w:rPr>
                <w:sz w:val="24"/>
                <w:szCs w:val="24"/>
              </w:rPr>
            </w:pPr>
            <w:r w:rsidRPr="004E049C">
              <w:rPr>
                <w:sz w:val="24"/>
                <w:szCs w:val="24"/>
              </w:rPr>
              <w:t>вівторок – з 8.00 до 20.00</w:t>
            </w:r>
          </w:p>
          <w:p w:rsidR="004E049C" w:rsidRPr="004E049C" w:rsidRDefault="004E049C" w:rsidP="004E049C">
            <w:pPr>
              <w:rPr>
                <w:sz w:val="24"/>
                <w:szCs w:val="24"/>
              </w:rPr>
            </w:pPr>
            <w:r w:rsidRPr="004E049C">
              <w:rPr>
                <w:sz w:val="24"/>
                <w:szCs w:val="24"/>
              </w:rPr>
              <w:t>субота – з 8.00 до 15.00</w:t>
            </w:r>
          </w:p>
          <w:p w:rsidR="004E049C" w:rsidRPr="004E049C" w:rsidRDefault="004E049C" w:rsidP="004E049C">
            <w:pPr>
              <w:rPr>
                <w:sz w:val="24"/>
                <w:szCs w:val="24"/>
              </w:rPr>
            </w:pPr>
            <w:r w:rsidRPr="004E049C">
              <w:rPr>
                <w:sz w:val="24"/>
                <w:szCs w:val="24"/>
              </w:rPr>
              <w:t>Вихідний: неділя</w:t>
            </w:r>
          </w:p>
          <w:p w:rsidR="004E049C" w:rsidRPr="004E049C" w:rsidRDefault="004E049C" w:rsidP="004E049C">
            <w:pPr>
              <w:rPr>
                <w:sz w:val="24"/>
                <w:szCs w:val="24"/>
              </w:rPr>
            </w:pPr>
          </w:p>
          <w:p w:rsidR="004E049C" w:rsidRPr="004E049C" w:rsidRDefault="004E049C" w:rsidP="004E049C">
            <w:pPr>
              <w:rPr>
                <w:sz w:val="24"/>
                <w:szCs w:val="24"/>
              </w:rPr>
            </w:pPr>
            <w:r w:rsidRPr="004E049C">
              <w:rPr>
                <w:sz w:val="24"/>
                <w:szCs w:val="24"/>
              </w:rPr>
              <w:t xml:space="preserve">ВРМ  ЦНАП  с. </w:t>
            </w:r>
            <w:proofErr w:type="spellStart"/>
            <w:r w:rsidRPr="004E049C">
              <w:rPr>
                <w:sz w:val="24"/>
                <w:szCs w:val="24"/>
              </w:rPr>
              <w:t>Дмитрівка</w:t>
            </w:r>
            <w:proofErr w:type="spellEnd"/>
            <w:r w:rsidR="00C736F2">
              <w:rPr>
                <w:sz w:val="24"/>
                <w:szCs w:val="24"/>
              </w:rPr>
              <w:t>:</w:t>
            </w:r>
          </w:p>
          <w:p w:rsidR="004E049C" w:rsidRPr="004E049C" w:rsidRDefault="004E049C" w:rsidP="004E049C">
            <w:pPr>
              <w:rPr>
                <w:sz w:val="24"/>
                <w:szCs w:val="24"/>
              </w:rPr>
            </w:pPr>
            <w:r w:rsidRPr="004E049C">
              <w:rPr>
                <w:sz w:val="24"/>
                <w:szCs w:val="24"/>
              </w:rPr>
              <w:t xml:space="preserve">Понеділок – </w:t>
            </w:r>
            <w:r w:rsidR="00CC2C5F">
              <w:rPr>
                <w:sz w:val="24"/>
                <w:szCs w:val="24"/>
              </w:rPr>
              <w:t>п</w:t>
            </w:r>
            <w:r w:rsidRPr="004E049C">
              <w:rPr>
                <w:sz w:val="24"/>
                <w:szCs w:val="24"/>
              </w:rPr>
              <w:t>’ятниця з 8.00</w:t>
            </w:r>
            <w:r w:rsidR="0056512D">
              <w:rPr>
                <w:sz w:val="24"/>
                <w:szCs w:val="24"/>
              </w:rPr>
              <w:t xml:space="preserve"> </w:t>
            </w:r>
            <w:r w:rsidRPr="004E049C">
              <w:rPr>
                <w:sz w:val="24"/>
                <w:szCs w:val="24"/>
              </w:rPr>
              <w:t xml:space="preserve">- 17.00 </w:t>
            </w:r>
          </w:p>
          <w:p w:rsidR="004E049C" w:rsidRPr="004E049C" w:rsidRDefault="004E049C" w:rsidP="004E049C">
            <w:pPr>
              <w:rPr>
                <w:sz w:val="24"/>
                <w:szCs w:val="24"/>
              </w:rPr>
            </w:pPr>
            <w:r w:rsidRPr="004E049C">
              <w:rPr>
                <w:sz w:val="24"/>
                <w:szCs w:val="24"/>
              </w:rPr>
              <w:t xml:space="preserve">Вихідний: </w:t>
            </w:r>
            <w:r w:rsidR="00C7140C">
              <w:rPr>
                <w:sz w:val="24"/>
                <w:szCs w:val="24"/>
              </w:rPr>
              <w:t>с</w:t>
            </w:r>
            <w:r w:rsidRPr="004E049C">
              <w:rPr>
                <w:sz w:val="24"/>
                <w:szCs w:val="24"/>
              </w:rPr>
              <w:t>убота-</w:t>
            </w:r>
            <w:r w:rsidR="00C7140C">
              <w:rPr>
                <w:sz w:val="24"/>
                <w:szCs w:val="24"/>
              </w:rPr>
              <w:t>н</w:t>
            </w:r>
            <w:r w:rsidRPr="004E049C">
              <w:rPr>
                <w:sz w:val="24"/>
                <w:szCs w:val="24"/>
              </w:rPr>
              <w:t>еділя.</w:t>
            </w:r>
          </w:p>
          <w:p w:rsidR="004E049C" w:rsidRPr="004E049C" w:rsidRDefault="004E049C" w:rsidP="004E049C">
            <w:pPr>
              <w:rPr>
                <w:sz w:val="24"/>
                <w:szCs w:val="24"/>
              </w:rPr>
            </w:pPr>
          </w:p>
          <w:p w:rsidR="004E049C" w:rsidRPr="004E049C" w:rsidRDefault="004E049C" w:rsidP="004E049C">
            <w:pPr>
              <w:rPr>
                <w:sz w:val="24"/>
                <w:szCs w:val="24"/>
              </w:rPr>
            </w:pPr>
            <w:r w:rsidRPr="004E049C">
              <w:rPr>
                <w:sz w:val="24"/>
                <w:szCs w:val="24"/>
              </w:rPr>
              <w:t>ВРМ ЦНАП с.</w:t>
            </w:r>
            <w:r w:rsidR="00E101EC">
              <w:rPr>
                <w:sz w:val="24"/>
                <w:szCs w:val="24"/>
              </w:rPr>
              <w:t xml:space="preserve"> </w:t>
            </w:r>
            <w:r w:rsidRPr="004E049C">
              <w:rPr>
                <w:sz w:val="24"/>
                <w:szCs w:val="24"/>
              </w:rPr>
              <w:t>Келеберда</w:t>
            </w:r>
            <w:r w:rsidR="00C736F2">
              <w:rPr>
                <w:sz w:val="24"/>
                <w:szCs w:val="24"/>
              </w:rPr>
              <w:t>:</w:t>
            </w:r>
          </w:p>
          <w:p w:rsidR="00CC160B" w:rsidRPr="004E049C" w:rsidRDefault="00CC160B" w:rsidP="00CC160B">
            <w:pPr>
              <w:rPr>
                <w:sz w:val="24"/>
                <w:szCs w:val="24"/>
              </w:rPr>
            </w:pPr>
            <w:r w:rsidRPr="004E049C">
              <w:rPr>
                <w:sz w:val="24"/>
                <w:szCs w:val="24"/>
              </w:rPr>
              <w:t xml:space="preserve">Понеділок з </w:t>
            </w:r>
            <w:r w:rsidRPr="00E20670">
              <w:rPr>
                <w:sz w:val="24"/>
                <w:szCs w:val="24"/>
                <w:lang w:val="ru-RU"/>
              </w:rPr>
              <w:t>8</w:t>
            </w:r>
            <w:r w:rsidRPr="004E049C">
              <w:rPr>
                <w:sz w:val="24"/>
                <w:szCs w:val="24"/>
              </w:rPr>
              <w:t>.</w:t>
            </w:r>
            <w:r w:rsidRPr="00E20670">
              <w:rPr>
                <w:sz w:val="24"/>
                <w:szCs w:val="24"/>
                <w:lang w:val="ru-RU"/>
              </w:rPr>
              <w:t>3</w:t>
            </w:r>
            <w:r w:rsidRPr="004E049C">
              <w:rPr>
                <w:sz w:val="24"/>
                <w:szCs w:val="24"/>
              </w:rPr>
              <w:t>0</w:t>
            </w:r>
            <w:r>
              <w:rPr>
                <w:sz w:val="24"/>
                <w:szCs w:val="24"/>
              </w:rPr>
              <w:t xml:space="preserve"> </w:t>
            </w:r>
            <w:r w:rsidRPr="004E049C">
              <w:rPr>
                <w:sz w:val="24"/>
                <w:szCs w:val="24"/>
              </w:rPr>
              <w:t>- 1</w:t>
            </w:r>
            <w:r w:rsidRPr="00E20670">
              <w:rPr>
                <w:sz w:val="24"/>
                <w:szCs w:val="24"/>
                <w:lang w:val="ru-RU"/>
              </w:rPr>
              <w:t>3</w:t>
            </w:r>
            <w:r w:rsidRPr="004E049C">
              <w:rPr>
                <w:sz w:val="24"/>
                <w:szCs w:val="24"/>
              </w:rPr>
              <w:t>.</w:t>
            </w:r>
            <w:r>
              <w:rPr>
                <w:sz w:val="24"/>
                <w:szCs w:val="24"/>
              </w:rPr>
              <w:t>3</w:t>
            </w:r>
            <w:r w:rsidRPr="004E049C">
              <w:rPr>
                <w:sz w:val="24"/>
                <w:szCs w:val="24"/>
              </w:rPr>
              <w:t xml:space="preserve">0 </w:t>
            </w:r>
          </w:p>
          <w:p w:rsidR="004E049C" w:rsidRPr="004E049C" w:rsidRDefault="004E049C" w:rsidP="004E049C">
            <w:pPr>
              <w:rPr>
                <w:sz w:val="24"/>
                <w:szCs w:val="24"/>
              </w:rPr>
            </w:pPr>
            <w:r w:rsidRPr="004E049C">
              <w:rPr>
                <w:sz w:val="24"/>
                <w:szCs w:val="24"/>
              </w:rPr>
              <w:t xml:space="preserve">Вихідний: </w:t>
            </w:r>
            <w:r w:rsidR="00C7140C">
              <w:rPr>
                <w:sz w:val="24"/>
                <w:szCs w:val="24"/>
              </w:rPr>
              <w:t>с</w:t>
            </w:r>
            <w:r w:rsidRPr="004E049C">
              <w:rPr>
                <w:sz w:val="24"/>
                <w:szCs w:val="24"/>
              </w:rPr>
              <w:t>убота-</w:t>
            </w:r>
            <w:r w:rsidR="00C7140C">
              <w:rPr>
                <w:sz w:val="24"/>
                <w:szCs w:val="24"/>
              </w:rPr>
              <w:t>н</w:t>
            </w:r>
            <w:r w:rsidRPr="004E049C">
              <w:rPr>
                <w:sz w:val="24"/>
                <w:szCs w:val="24"/>
              </w:rPr>
              <w:t>еділя.</w:t>
            </w:r>
          </w:p>
          <w:p w:rsidR="004E049C" w:rsidRPr="004E049C" w:rsidRDefault="004E049C" w:rsidP="004E049C">
            <w:pPr>
              <w:rPr>
                <w:sz w:val="24"/>
                <w:szCs w:val="24"/>
              </w:rPr>
            </w:pPr>
          </w:p>
          <w:p w:rsidR="004E049C" w:rsidRDefault="004E049C" w:rsidP="004E049C">
            <w:pPr>
              <w:rPr>
                <w:sz w:val="24"/>
                <w:szCs w:val="24"/>
              </w:rPr>
            </w:pPr>
            <w:r w:rsidRPr="004E049C">
              <w:rPr>
                <w:sz w:val="24"/>
                <w:szCs w:val="24"/>
              </w:rPr>
              <w:t>ВРМ ЦНАП с. Салівка</w:t>
            </w:r>
            <w:r w:rsidR="00C736F2">
              <w:rPr>
                <w:sz w:val="24"/>
                <w:szCs w:val="24"/>
              </w:rPr>
              <w:t>:</w:t>
            </w:r>
          </w:p>
          <w:p w:rsidR="00F82943" w:rsidRDefault="004E049C" w:rsidP="004E049C">
            <w:pPr>
              <w:rPr>
                <w:sz w:val="24"/>
                <w:szCs w:val="24"/>
              </w:rPr>
            </w:pPr>
            <w:r w:rsidRPr="004E049C">
              <w:rPr>
                <w:sz w:val="24"/>
                <w:szCs w:val="24"/>
              </w:rPr>
              <w:t xml:space="preserve">Вівторок, </w:t>
            </w:r>
            <w:r w:rsidR="00564D29">
              <w:rPr>
                <w:sz w:val="24"/>
                <w:szCs w:val="24"/>
              </w:rPr>
              <w:t>с</w:t>
            </w:r>
            <w:r w:rsidR="00E30D49">
              <w:rPr>
                <w:sz w:val="24"/>
                <w:szCs w:val="24"/>
              </w:rPr>
              <w:t>е</w:t>
            </w:r>
            <w:r w:rsidR="00564D29">
              <w:rPr>
                <w:sz w:val="24"/>
                <w:szCs w:val="24"/>
              </w:rPr>
              <w:t xml:space="preserve">реда </w:t>
            </w:r>
            <w:r w:rsidRPr="004E049C">
              <w:rPr>
                <w:sz w:val="24"/>
                <w:szCs w:val="24"/>
              </w:rPr>
              <w:t xml:space="preserve"> з 9.00</w:t>
            </w:r>
            <w:r w:rsidR="0056512D">
              <w:rPr>
                <w:sz w:val="24"/>
                <w:szCs w:val="24"/>
              </w:rPr>
              <w:t xml:space="preserve"> </w:t>
            </w:r>
            <w:r w:rsidRPr="004E049C">
              <w:rPr>
                <w:sz w:val="24"/>
                <w:szCs w:val="24"/>
              </w:rPr>
              <w:t xml:space="preserve">- 15.00 </w:t>
            </w:r>
          </w:p>
          <w:p w:rsidR="00E20670" w:rsidRPr="004E049C" w:rsidRDefault="00E20670" w:rsidP="004E049C">
            <w:pPr>
              <w:rPr>
                <w:sz w:val="24"/>
                <w:szCs w:val="24"/>
              </w:rPr>
            </w:pPr>
            <w:r w:rsidRPr="004E049C">
              <w:rPr>
                <w:sz w:val="24"/>
                <w:szCs w:val="24"/>
              </w:rPr>
              <w:t>Понеділок</w:t>
            </w:r>
            <w:r>
              <w:rPr>
                <w:sz w:val="24"/>
                <w:szCs w:val="24"/>
              </w:rPr>
              <w:t>, четвер, п</w:t>
            </w:r>
            <w:r w:rsidRPr="004E049C">
              <w:rPr>
                <w:sz w:val="24"/>
                <w:szCs w:val="24"/>
              </w:rPr>
              <w:t>’ятниця</w:t>
            </w:r>
            <w:r>
              <w:rPr>
                <w:sz w:val="24"/>
                <w:szCs w:val="24"/>
              </w:rPr>
              <w:t xml:space="preserve"> – неприймальні дні</w:t>
            </w:r>
            <w:r w:rsidRPr="004E049C">
              <w:rPr>
                <w:sz w:val="24"/>
                <w:szCs w:val="24"/>
              </w:rPr>
              <w:t xml:space="preserve"> </w:t>
            </w:r>
          </w:p>
          <w:p w:rsidR="004E049C" w:rsidRPr="004E049C" w:rsidRDefault="004E049C" w:rsidP="004E049C">
            <w:pPr>
              <w:rPr>
                <w:sz w:val="24"/>
                <w:szCs w:val="24"/>
              </w:rPr>
            </w:pPr>
            <w:r w:rsidRPr="004E049C">
              <w:rPr>
                <w:sz w:val="24"/>
                <w:szCs w:val="24"/>
              </w:rPr>
              <w:t xml:space="preserve">Вихідний: </w:t>
            </w:r>
            <w:r w:rsidR="00C7140C">
              <w:rPr>
                <w:sz w:val="24"/>
                <w:szCs w:val="24"/>
              </w:rPr>
              <w:t>с</w:t>
            </w:r>
            <w:r w:rsidRPr="004E049C">
              <w:rPr>
                <w:sz w:val="24"/>
                <w:szCs w:val="24"/>
              </w:rPr>
              <w:t>убота-</w:t>
            </w:r>
            <w:r w:rsidR="00C7140C">
              <w:rPr>
                <w:sz w:val="24"/>
                <w:szCs w:val="24"/>
              </w:rPr>
              <w:t>н</w:t>
            </w:r>
            <w:r w:rsidRPr="004E049C">
              <w:rPr>
                <w:sz w:val="24"/>
                <w:szCs w:val="24"/>
              </w:rPr>
              <w:t>еділя</w:t>
            </w:r>
            <w:r w:rsidR="00CC2C5F">
              <w:rPr>
                <w:sz w:val="24"/>
                <w:szCs w:val="24"/>
              </w:rPr>
              <w:t>.</w:t>
            </w:r>
          </w:p>
          <w:p w:rsidR="004E049C" w:rsidRPr="004E049C" w:rsidRDefault="004E049C" w:rsidP="004E049C">
            <w:pPr>
              <w:rPr>
                <w:sz w:val="24"/>
                <w:szCs w:val="24"/>
              </w:rPr>
            </w:pPr>
          </w:p>
          <w:p w:rsidR="004E049C" w:rsidRPr="004E049C" w:rsidRDefault="004E049C" w:rsidP="004E049C">
            <w:pPr>
              <w:rPr>
                <w:sz w:val="24"/>
                <w:szCs w:val="24"/>
              </w:rPr>
            </w:pPr>
            <w:r w:rsidRPr="004E049C">
              <w:rPr>
                <w:sz w:val="24"/>
                <w:szCs w:val="24"/>
              </w:rPr>
              <w:t xml:space="preserve">ВРМ ЦНАП с. </w:t>
            </w:r>
            <w:proofErr w:type="spellStart"/>
            <w:r w:rsidRPr="004E049C">
              <w:rPr>
                <w:sz w:val="24"/>
                <w:szCs w:val="24"/>
              </w:rPr>
              <w:t>Григоро-Бригадирівка</w:t>
            </w:r>
            <w:proofErr w:type="spellEnd"/>
            <w:r w:rsidR="00C736F2">
              <w:rPr>
                <w:sz w:val="24"/>
                <w:szCs w:val="24"/>
              </w:rPr>
              <w:t>:</w:t>
            </w:r>
          </w:p>
          <w:p w:rsidR="004E049C" w:rsidRDefault="004E049C" w:rsidP="004E049C">
            <w:pPr>
              <w:rPr>
                <w:sz w:val="24"/>
                <w:szCs w:val="24"/>
              </w:rPr>
            </w:pPr>
            <w:r w:rsidRPr="004E049C">
              <w:rPr>
                <w:sz w:val="24"/>
                <w:szCs w:val="24"/>
              </w:rPr>
              <w:t>Вівторок</w:t>
            </w:r>
            <w:r w:rsidR="0056512D">
              <w:rPr>
                <w:sz w:val="24"/>
                <w:szCs w:val="24"/>
              </w:rPr>
              <w:t>,</w:t>
            </w:r>
            <w:r w:rsidRPr="004E049C">
              <w:rPr>
                <w:sz w:val="24"/>
                <w:szCs w:val="24"/>
              </w:rPr>
              <w:t xml:space="preserve"> </w:t>
            </w:r>
            <w:r w:rsidR="0056512D">
              <w:rPr>
                <w:sz w:val="24"/>
                <w:szCs w:val="24"/>
              </w:rPr>
              <w:t>с</w:t>
            </w:r>
            <w:r w:rsidRPr="004E049C">
              <w:rPr>
                <w:sz w:val="24"/>
                <w:szCs w:val="24"/>
              </w:rPr>
              <w:t>ереда</w:t>
            </w:r>
            <w:r w:rsidR="00564D29">
              <w:rPr>
                <w:sz w:val="24"/>
                <w:szCs w:val="24"/>
              </w:rPr>
              <w:t xml:space="preserve"> </w:t>
            </w:r>
            <w:r w:rsidRPr="004E049C">
              <w:rPr>
                <w:sz w:val="24"/>
                <w:szCs w:val="24"/>
              </w:rPr>
              <w:t xml:space="preserve"> з 9.00</w:t>
            </w:r>
            <w:r w:rsidR="0056512D">
              <w:rPr>
                <w:sz w:val="24"/>
                <w:szCs w:val="24"/>
              </w:rPr>
              <w:t xml:space="preserve"> </w:t>
            </w:r>
            <w:r w:rsidRPr="004E049C">
              <w:rPr>
                <w:sz w:val="24"/>
                <w:szCs w:val="24"/>
              </w:rPr>
              <w:t>- 15.00</w:t>
            </w:r>
          </w:p>
          <w:p w:rsidR="00E20670" w:rsidRPr="004E049C" w:rsidRDefault="00E20670" w:rsidP="004E049C">
            <w:pPr>
              <w:rPr>
                <w:sz w:val="24"/>
                <w:szCs w:val="24"/>
              </w:rPr>
            </w:pPr>
            <w:r w:rsidRPr="004E049C">
              <w:rPr>
                <w:sz w:val="24"/>
                <w:szCs w:val="24"/>
              </w:rPr>
              <w:t>Понеділок</w:t>
            </w:r>
            <w:r>
              <w:rPr>
                <w:sz w:val="24"/>
                <w:szCs w:val="24"/>
              </w:rPr>
              <w:t>, четвер, п</w:t>
            </w:r>
            <w:r w:rsidRPr="004E049C">
              <w:rPr>
                <w:sz w:val="24"/>
                <w:szCs w:val="24"/>
              </w:rPr>
              <w:t>’ятниця</w:t>
            </w:r>
            <w:r>
              <w:rPr>
                <w:sz w:val="24"/>
                <w:szCs w:val="24"/>
              </w:rPr>
              <w:t xml:space="preserve"> – неприймальні дні</w:t>
            </w:r>
            <w:r w:rsidRPr="004E049C">
              <w:rPr>
                <w:sz w:val="24"/>
                <w:szCs w:val="24"/>
              </w:rPr>
              <w:t xml:space="preserve"> </w:t>
            </w:r>
          </w:p>
          <w:p w:rsidR="00BD05A7" w:rsidRPr="004864CF" w:rsidRDefault="004E049C" w:rsidP="00C7140C">
            <w:pPr>
              <w:rPr>
                <w:sz w:val="24"/>
                <w:szCs w:val="24"/>
                <w:lang w:eastAsia="uk-UA"/>
              </w:rPr>
            </w:pPr>
            <w:r w:rsidRPr="004E049C">
              <w:rPr>
                <w:sz w:val="24"/>
                <w:szCs w:val="24"/>
              </w:rPr>
              <w:t xml:space="preserve">Вихідний: </w:t>
            </w:r>
            <w:r w:rsidR="00C7140C">
              <w:rPr>
                <w:sz w:val="24"/>
                <w:szCs w:val="24"/>
              </w:rPr>
              <w:t>с</w:t>
            </w:r>
            <w:r w:rsidRPr="004E049C">
              <w:rPr>
                <w:sz w:val="24"/>
                <w:szCs w:val="24"/>
              </w:rPr>
              <w:t>убота-</w:t>
            </w:r>
            <w:r w:rsidR="00C7140C">
              <w:rPr>
                <w:sz w:val="24"/>
                <w:szCs w:val="24"/>
              </w:rPr>
              <w:t>н</w:t>
            </w:r>
            <w:r w:rsidRPr="004E049C">
              <w:rPr>
                <w:sz w:val="24"/>
                <w:szCs w:val="24"/>
              </w:rPr>
              <w:t>еділя.</w:t>
            </w:r>
          </w:p>
        </w:tc>
      </w:tr>
      <w:tr w:rsidR="00BD05A7" w:rsidRPr="00F94EC9" w:rsidTr="00605028">
        <w:tc>
          <w:tcPr>
            <w:tcW w:w="0" w:type="auto"/>
            <w:tcBorders>
              <w:top w:val="outset" w:sz="6" w:space="0" w:color="000000"/>
              <w:left w:val="outset" w:sz="6" w:space="0" w:color="000000"/>
              <w:bottom w:val="outset" w:sz="6" w:space="0" w:color="000000"/>
              <w:right w:val="outset" w:sz="6" w:space="0" w:color="000000"/>
            </w:tcBorders>
          </w:tcPr>
          <w:p w:rsidR="00BD05A7" w:rsidRPr="00F94EC9" w:rsidRDefault="00BD05A7" w:rsidP="00C74B67">
            <w:pPr>
              <w:jc w:val="center"/>
              <w:rPr>
                <w:sz w:val="24"/>
                <w:szCs w:val="24"/>
                <w:lang w:eastAsia="uk-UA"/>
              </w:rPr>
            </w:pPr>
            <w:r w:rsidRPr="00F94EC9">
              <w:rPr>
                <w:sz w:val="24"/>
                <w:szCs w:val="24"/>
                <w:lang w:eastAsia="uk-UA"/>
              </w:rPr>
              <w:t>3</w:t>
            </w:r>
            <w:r w:rsidR="0054769B">
              <w:rPr>
                <w:sz w:val="24"/>
                <w:szCs w:val="24"/>
                <w:lang w:eastAsia="uk-UA"/>
              </w:rPr>
              <w:t>.</w:t>
            </w:r>
          </w:p>
        </w:tc>
        <w:tc>
          <w:tcPr>
            <w:tcW w:w="3333" w:type="dxa"/>
            <w:gridSpan w:val="2"/>
            <w:tcBorders>
              <w:top w:val="outset" w:sz="6" w:space="0" w:color="000000"/>
              <w:left w:val="outset" w:sz="6" w:space="0" w:color="000000"/>
              <w:bottom w:val="outset" w:sz="6" w:space="0" w:color="000000"/>
              <w:right w:val="outset" w:sz="6" w:space="0" w:color="000000"/>
            </w:tcBorders>
          </w:tcPr>
          <w:p w:rsidR="00BD05A7" w:rsidRPr="00F94EC9" w:rsidRDefault="00BD05A7" w:rsidP="00B26E40">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r w:rsidR="00C46D25" w:rsidRPr="00C46D25">
              <w:rPr>
                <w:sz w:val="24"/>
                <w:szCs w:val="24"/>
              </w:rPr>
              <w:t>центру надання адміністративної послуги</w:t>
            </w:r>
            <w:r w:rsidR="00C46D25">
              <w:rPr>
                <w:sz w:val="24"/>
                <w:szCs w:val="24"/>
              </w:rPr>
              <w:t xml:space="preserve"> </w:t>
            </w:r>
          </w:p>
        </w:tc>
        <w:tc>
          <w:tcPr>
            <w:tcW w:w="5972" w:type="dxa"/>
            <w:tcBorders>
              <w:top w:val="outset" w:sz="6" w:space="0" w:color="000000"/>
              <w:left w:val="outset" w:sz="6" w:space="0" w:color="000000"/>
              <w:bottom w:val="outset" w:sz="6" w:space="0" w:color="000000"/>
              <w:right w:val="outset" w:sz="6" w:space="0" w:color="000000"/>
            </w:tcBorders>
          </w:tcPr>
          <w:p w:rsidR="00400CE8" w:rsidRPr="00400CE8" w:rsidRDefault="00D2664B" w:rsidP="00400CE8">
            <w:pPr>
              <w:rPr>
                <w:sz w:val="24"/>
                <w:szCs w:val="24"/>
              </w:rPr>
            </w:pPr>
            <w:r>
              <w:rPr>
                <w:sz w:val="24"/>
                <w:szCs w:val="24"/>
              </w:rPr>
              <w:t xml:space="preserve">телефон </w:t>
            </w:r>
            <w:r w:rsidR="00400CE8" w:rsidRPr="00400CE8">
              <w:rPr>
                <w:sz w:val="24"/>
                <w:szCs w:val="24"/>
              </w:rPr>
              <w:t>(05348) 4-44-69</w:t>
            </w:r>
          </w:p>
          <w:p w:rsidR="00400CE8" w:rsidRPr="00400CE8" w:rsidRDefault="00D2664B" w:rsidP="00400CE8">
            <w:pPr>
              <w:rPr>
                <w:sz w:val="24"/>
                <w:szCs w:val="24"/>
              </w:rPr>
            </w:pPr>
            <w:r>
              <w:rPr>
                <w:sz w:val="24"/>
                <w:szCs w:val="24"/>
              </w:rPr>
              <w:t xml:space="preserve">телефон </w:t>
            </w:r>
            <w:r w:rsidR="00400CE8" w:rsidRPr="00400CE8">
              <w:rPr>
                <w:sz w:val="24"/>
                <w:szCs w:val="24"/>
              </w:rPr>
              <w:t>+38</w:t>
            </w:r>
            <w:r w:rsidR="00BF7790">
              <w:rPr>
                <w:sz w:val="24"/>
                <w:szCs w:val="24"/>
              </w:rPr>
              <w:t>-</w:t>
            </w:r>
            <w:r w:rsidR="00400CE8" w:rsidRPr="00400CE8">
              <w:rPr>
                <w:sz w:val="24"/>
                <w:szCs w:val="24"/>
              </w:rPr>
              <w:t>067</w:t>
            </w:r>
            <w:r w:rsidR="00BF7790">
              <w:rPr>
                <w:sz w:val="24"/>
                <w:szCs w:val="24"/>
              </w:rPr>
              <w:t>-</w:t>
            </w:r>
            <w:r w:rsidR="00400CE8" w:rsidRPr="00400CE8">
              <w:rPr>
                <w:sz w:val="24"/>
                <w:szCs w:val="24"/>
              </w:rPr>
              <w:t>345</w:t>
            </w:r>
            <w:r w:rsidR="00BF7790">
              <w:rPr>
                <w:sz w:val="24"/>
                <w:szCs w:val="24"/>
              </w:rPr>
              <w:t>-</w:t>
            </w:r>
            <w:r w:rsidR="00400CE8" w:rsidRPr="00400CE8">
              <w:rPr>
                <w:sz w:val="24"/>
                <w:szCs w:val="24"/>
              </w:rPr>
              <w:t>91</w:t>
            </w:r>
            <w:r w:rsidR="00BF7790">
              <w:rPr>
                <w:sz w:val="24"/>
                <w:szCs w:val="24"/>
              </w:rPr>
              <w:t>-</w:t>
            </w:r>
            <w:r w:rsidR="00400CE8" w:rsidRPr="00400CE8">
              <w:rPr>
                <w:sz w:val="24"/>
                <w:szCs w:val="24"/>
              </w:rPr>
              <w:t>01</w:t>
            </w:r>
          </w:p>
          <w:p w:rsidR="00400CE8" w:rsidRPr="00400CE8" w:rsidRDefault="00400CE8" w:rsidP="00400CE8">
            <w:pPr>
              <w:rPr>
                <w:sz w:val="24"/>
                <w:szCs w:val="24"/>
              </w:rPr>
            </w:pPr>
            <w:r w:rsidRPr="00400CE8">
              <w:rPr>
                <w:sz w:val="24"/>
                <w:szCs w:val="24"/>
              </w:rPr>
              <w:t>E</w:t>
            </w:r>
            <w:r w:rsidR="00BF7790">
              <w:rPr>
                <w:sz w:val="24"/>
                <w:szCs w:val="24"/>
              </w:rPr>
              <w:t>-</w:t>
            </w:r>
            <w:proofErr w:type="spellStart"/>
            <w:r w:rsidRPr="00400CE8">
              <w:rPr>
                <w:sz w:val="24"/>
                <w:szCs w:val="24"/>
              </w:rPr>
              <w:t>mail</w:t>
            </w:r>
            <w:proofErr w:type="spellEnd"/>
            <w:r w:rsidRPr="00400CE8">
              <w:rPr>
                <w:sz w:val="24"/>
                <w:szCs w:val="24"/>
              </w:rPr>
              <w:t>: window@hp-rada.gov.ua</w:t>
            </w:r>
          </w:p>
          <w:p w:rsidR="00BF7790" w:rsidRPr="00514600" w:rsidRDefault="00400CE8" w:rsidP="00514600">
            <w:pPr>
              <w:rPr>
                <w:sz w:val="24"/>
                <w:szCs w:val="24"/>
                <w:lang w:val="ru-RU" w:eastAsia="uk-UA"/>
              </w:rPr>
            </w:pPr>
            <w:r w:rsidRPr="00400CE8">
              <w:rPr>
                <w:sz w:val="24"/>
                <w:szCs w:val="24"/>
              </w:rPr>
              <w:t xml:space="preserve">Веб-сайт: </w:t>
            </w:r>
            <w:hyperlink r:id="rId7" w:history="1">
              <w:r w:rsidR="00514600" w:rsidRPr="00EC7099">
                <w:rPr>
                  <w:rStyle w:val="ab"/>
                  <w:color w:val="000000" w:themeColor="text1"/>
                  <w:sz w:val="24"/>
                  <w:szCs w:val="24"/>
                  <w:u w:val="none"/>
                  <w:lang w:val="en-US"/>
                </w:rPr>
                <w:t>www</w:t>
              </w:r>
              <w:r w:rsidR="00514600" w:rsidRPr="00EC7099">
                <w:rPr>
                  <w:rStyle w:val="ab"/>
                  <w:color w:val="000000" w:themeColor="text1"/>
                  <w:sz w:val="24"/>
                  <w:szCs w:val="24"/>
                  <w:u w:val="none"/>
                </w:rPr>
                <w:t>.cnap.hp-rada.gov.ua</w:t>
              </w:r>
            </w:hyperlink>
            <w:r w:rsidR="00514600" w:rsidRPr="00EC7099">
              <w:rPr>
                <w:color w:val="000000" w:themeColor="text1"/>
                <w:sz w:val="24"/>
                <w:szCs w:val="24"/>
                <w:lang w:val="ru-RU"/>
              </w:rPr>
              <w:t xml:space="preserve"> </w:t>
            </w:r>
          </w:p>
        </w:tc>
      </w:tr>
      <w:tr w:rsidR="00BD05A7" w:rsidRPr="00F94EC9" w:rsidTr="008A581D">
        <w:tc>
          <w:tcPr>
            <w:tcW w:w="0" w:type="auto"/>
            <w:gridSpan w:val="4"/>
            <w:tcBorders>
              <w:top w:val="outset" w:sz="6" w:space="0" w:color="000000"/>
              <w:left w:val="outset" w:sz="6" w:space="0" w:color="000000"/>
              <w:bottom w:val="outset" w:sz="6" w:space="0" w:color="000000"/>
              <w:right w:val="outset" w:sz="6" w:space="0" w:color="000000"/>
            </w:tcBorders>
          </w:tcPr>
          <w:p w:rsidR="00BD05A7" w:rsidRPr="00F94EC9" w:rsidRDefault="00BD05A7" w:rsidP="00D73D1F">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605028" w:rsidRPr="00F94EC9" w:rsidTr="00705850">
        <w:trPr>
          <w:trHeight w:val="942"/>
        </w:trPr>
        <w:tc>
          <w:tcPr>
            <w:tcW w:w="0" w:type="auto"/>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center"/>
              <w:rPr>
                <w:sz w:val="24"/>
                <w:szCs w:val="24"/>
                <w:lang w:eastAsia="uk-UA"/>
              </w:rPr>
            </w:pPr>
            <w:r w:rsidRPr="00F94EC9">
              <w:rPr>
                <w:sz w:val="24"/>
                <w:szCs w:val="24"/>
                <w:lang w:eastAsia="uk-UA"/>
              </w:rPr>
              <w:t>4</w:t>
            </w:r>
            <w:r>
              <w:rPr>
                <w:sz w:val="24"/>
                <w:szCs w:val="24"/>
                <w:lang w:eastAsia="uk-UA"/>
              </w:rPr>
              <w:t>.</w:t>
            </w:r>
          </w:p>
        </w:tc>
        <w:tc>
          <w:tcPr>
            <w:tcW w:w="3170" w:type="dxa"/>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left"/>
              <w:rPr>
                <w:sz w:val="24"/>
                <w:szCs w:val="24"/>
                <w:lang w:eastAsia="uk-UA"/>
              </w:rPr>
            </w:pPr>
            <w:r w:rsidRPr="00F94EC9">
              <w:rPr>
                <w:sz w:val="24"/>
                <w:szCs w:val="24"/>
                <w:lang w:eastAsia="uk-UA"/>
              </w:rPr>
              <w:t>Закони України</w:t>
            </w:r>
          </w:p>
        </w:tc>
        <w:tc>
          <w:tcPr>
            <w:tcW w:w="6135" w:type="dxa"/>
            <w:gridSpan w:val="2"/>
            <w:tcBorders>
              <w:top w:val="outset" w:sz="6" w:space="0" w:color="000000"/>
              <w:left w:val="outset" w:sz="6" w:space="0" w:color="000000"/>
              <w:bottom w:val="outset" w:sz="6" w:space="0" w:color="000000"/>
              <w:right w:val="outset" w:sz="6" w:space="0" w:color="000000"/>
            </w:tcBorders>
          </w:tcPr>
          <w:p w:rsidR="00605028" w:rsidRPr="00A91B32" w:rsidRDefault="00605028" w:rsidP="00705850">
            <w:pPr>
              <w:shd w:val="clear" w:color="auto" w:fill="FFFFFF"/>
              <w:spacing w:before="100" w:beforeAutospacing="1" w:after="100" w:afterAutospacing="1"/>
              <w:rPr>
                <w:color w:val="000000"/>
                <w:sz w:val="24"/>
                <w:szCs w:val="24"/>
              </w:rPr>
            </w:pPr>
            <w:r w:rsidRPr="00A91B32">
              <w:rPr>
                <w:color w:val="000000"/>
                <w:sz w:val="24"/>
                <w:szCs w:val="24"/>
              </w:rPr>
              <w:t>Закон України «Про адміністративні послуги», Закон України «Про регулювання містобудівної діяльності», стаття (пункт 9 розділу V «Прикінцеві положення» Закону України «Про регулювання містобудівної діяльності»</w:t>
            </w:r>
          </w:p>
        </w:tc>
      </w:tr>
      <w:tr w:rsidR="00605028" w:rsidRPr="00F94EC9" w:rsidTr="00705850">
        <w:trPr>
          <w:trHeight w:val="884"/>
        </w:trPr>
        <w:tc>
          <w:tcPr>
            <w:tcW w:w="0" w:type="auto"/>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center"/>
              <w:rPr>
                <w:sz w:val="24"/>
                <w:szCs w:val="24"/>
                <w:lang w:eastAsia="uk-UA"/>
              </w:rPr>
            </w:pPr>
            <w:r w:rsidRPr="00F94EC9">
              <w:rPr>
                <w:sz w:val="24"/>
                <w:szCs w:val="24"/>
                <w:lang w:eastAsia="uk-UA"/>
              </w:rPr>
              <w:t>5</w:t>
            </w:r>
            <w:r>
              <w:rPr>
                <w:sz w:val="24"/>
                <w:szCs w:val="24"/>
                <w:lang w:eastAsia="uk-UA"/>
              </w:rPr>
              <w:t>.</w:t>
            </w:r>
          </w:p>
        </w:tc>
        <w:tc>
          <w:tcPr>
            <w:tcW w:w="3170" w:type="dxa"/>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left"/>
              <w:rPr>
                <w:sz w:val="24"/>
                <w:szCs w:val="24"/>
                <w:lang w:eastAsia="uk-UA"/>
              </w:rPr>
            </w:pPr>
            <w:r>
              <w:rPr>
                <w:sz w:val="24"/>
                <w:szCs w:val="24"/>
                <w:lang w:eastAsia="uk-UA"/>
              </w:rPr>
              <w:t>Постанови</w:t>
            </w:r>
            <w:r w:rsidRPr="00F94EC9">
              <w:rPr>
                <w:sz w:val="24"/>
                <w:szCs w:val="24"/>
                <w:lang w:eastAsia="uk-UA"/>
              </w:rPr>
              <w:t xml:space="preserve"> Кабінету Міністрів України</w:t>
            </w:r>
          </w:p>
        </w:tc>
        <w:tc>
          <w:tcPr>
            <w:tcW w:w="6135" w:type="dxa"/>
            <w:gridSpan w:val="2"/>
            <w:tcBorders>
              <w:top w:val="outset" w:sz="6" w:space="0" w:color="000000"/>
              <w:left w:val="outset" w:sz="6" w:space="0" w:color="000000"/>
              <w:bottom w:val="outset" w:sz="6" w:space="0" w:color="000000"/>
              <w:right w:val="outset" w:sz="6" w:space="0" w:color="000000"/>
            </w:tcBorders>
          </w:tcPr>
          <w:p w:rsidR="00605028" w:rsidRPr="00A91B32" w:rsidRDefault="00605028" w:rsidP="00705850">
            <w:pPr>
              <w:shd w:val="clear" w:color="auto" w:fill="FFFFFF"/>
              <w:spacing w:before="100" w:beforeAutospacing="1" w:after="100" w:afterAutospacing="1"/>
              <w:rPr>
                <w:color w:val="000000"/>
                <w:sz w:val="24"/>
                <w:szCs w:val="24"/>
              </w:rPr>
            </w:pPr>
            <w:r w:rsidRPr="00A91B32">
              <w:rPr>
                <w:color w:val="000000"/>
                <w:sz w:val="24"/>
                <w:szCs w:val="24"/>
              </w:rPr>
              <w:t xml:space="preserve">Порядок проведення технічного обстеження і прийняття в експлуатацію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 затвердженого Наказ Міністерства регіонального </w:t>
            </w:r>
            <w:r w:rsidRPr="00A91B32">
              <w:rPr>
                <w:color w:val="000000"/>
                <w:sz w:val="24"/>
                <w:szCs w:val="24"/>
              </w:rPr>
              <w:lastRenderedPageBreak/>
              <w:t>розвитку, будівництва та житлово-комунального господарства України 03 липня 2018 року № 158 (далі – Порядок 158), постанова Кабінету Міністрів України від 23.06.2021 № 681 «</w:t>
            </w:r>
            <w:r w:rsidRPr="00A91B32">
              <w:rPr>
                <w:color w:val="000000"/>
                <w:sz w:val="24"/>
                <w:szCs w:val="24"/>
                <w:shd w:val="clear" w:color="auto" w:fill="FFFFFF"/>
              </w:rPr>
              <w:t>Деякі питання забезпечення функціонування Єдиної державної електронної системи у сфері будівництва</w:t>
            </w:r>
            <w:r w:rsidRPr="00A91B32">
              <w:rPr>
                <w:color w:val="000000"/>
                <w:sz w:val="24"/>
                <w:szCs w:val="24"/>
              </w:rPr>
              <w:t>»</w:t>
            </w:r>
          </w:p>
        </w:tc>
      </w:tr>
      <w:tr w:rsidR="00605028" w:rsidRPr="00F94EC9" w:rsidTr="00705850">
        <w:trPr>
          <w:trHeight w:val="1749"/>
        </w:trPr>
        <w:tc>
          <w:tcPr>
            <w:tcW w:w="0" w:type="auto"/>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center"/>
              <w:rPr>
                <w:sz w:val="24"/>
                <w:szCs w:val="24"/>
                <w:lang w:eastAsia="uk-UA"/>
              </w:rPr>
            </w:pPr>
            <w:r w:rsidRPr="00F94EC9">
              <w:rPr>
                <w:sz w:val="24"/>
                <w:szCs w:val="24"/>
                <w:lang w:eastAsia="uk-UA"/>
              </w:rPr>
              <w:lastRenderedPageBreak/>
              <w:t>6</w:t>
            </w:r>
            <w:r>
              <w:rPr>
                <w:sz w:val="24"/>
                <w:szCs w:val="24"/>
                <w:lang w:eastAsia="uk-UA"/>
              </w:rPr>
              <w:t>.</w:t>
            </w:r>
          </w:p>
        </w:tc>
        <w:tc>
          <w:tcPr>
            <w:tcW w:w="3170" w:type="dxa"/>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left"/>
              <w:rPr>
                <w:sz w:val="24"/>
                <w:szCs w:val="24"/>
                <w:lang w:eastAsia="uk-UA"/>
              </w:rPr>
            </w:pPr>
            <w:r w:rsidRPr="00F94EC9">
              <w:rPr>
                <w:sz w:val="24"/>
                <w:szCs w:val="24"/>
                <w:lang w:eastAsia="uk-UA"/>
              </w:rPr>
              <w:t>Акти центральних органів виконавчої влади</w:t>
            </w:r>
          </w:p>
        </w:tc>
        <w:tc>
          <w:tcPr>
            <w:tcW w:w="6135" w:type="dxa"/>
            <w:gridSpan w:val="2"/>
            <w:tcBorders>
              <w:top w:val="outset" w:sz="6" w:space="0" w:color="000000"/>
              <w:left w:val="outset" w:sz="6" w:space="0" w:color="000000"/>
              <w:bottom w:val="outset" w:sz="6" w:space="0" w:color="000000"/>
              <w:right w:val="outset" w:sz="6" w:space="0" w:color="000000"/>
            </w:tcBorders>
          </w:tcPr>
          <w:p w:rsidR="00605028" w:rsidRPr="00A66508" w:rsidRDefault="00605028" w:rsidP="00705850">
            <w:pPr>
              <w:pStyle w:val="a3"/>
              <w:tabs>
                <w:tab w:val="left" w:pos="0"/>
              </w:tabs>
              <w:ind w:left="0" w:right="7"/>
              <w:rPr>
                <w:color w:val="FF0000"/>
                <w:sz w:val="24"/>
                <w:szCs w:val="24"/>
                <w:lang w:eastAsia="uk-UA"/>
              </w:rPr>
            </w:pPr>
            <w:r>
              <w:rPr>
                <w:sz w:val="24"/>
                <w:szCs w:val="24"/>
                <w:lang w:eastAsia="uk-UA"/>
              </w:rPr>
              <w:t>-</w:t>
            </w:r>
          </w:p>
        </w:tc>
      </w:tr>
      <w:tr w:rsidR="00605028" w:rsidRPr="00F94EC9" w:rsidTr="00705850">
        <w:trPr>
          <w:trHeight w:val="1749"/>
        </w:trPr>
        <w:tc>
          <w:tcPr>
            <w:tcW w:w="0" w:type="auto"/>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center"/>
              <w:rPr>
                <w:sz w:val="24"/>
                <w:szCs w:val="24"/>
                <w:lang w:eastAsia="uk-UA"/>
              </w:rPr>
            </w:pPr>
            <w:r>
              <w:rPr>
                <w:sz w:val="24"/>
                <w:szCs w:val="24"/>
                <w:lang w:eastAsia="uk-UA"/>
              </w:rPr>
              <w:t>7.</w:t>
            </w:r>
          </w:p>
        </w:tc>
        <w:tc>
          <w:tcPr>
            <w:tcW w:w="3170" w:type="dxa"/>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left"/>
              <w:rPr>
                <w:sz w:val="24"/>
                <w:szCs w:val="24"/>
                <w:lang w:eastAsia="uk-UA"/>
              </w:rPr>
            </w:pPr>
            <w:r w:rsidRPr="00F94EC9">
              <w:rPr>
                <w:sz w:val="24"/>
                <w:szCs w:val="24"/>
                <w:lang w:eastAsia="uk-UA"/>
              </w:rPr>
              <w:t xml:space="preserve">Акти </w:t>
            </w:r>
            <w:r>
              <w:rPr>
                <w:sz w:val="24"/>
                <w:szCs w:val="24"/>
                <w:lang w:eastAsia="uk-UA"/>
              </w:rPr>
              <w:t>місцевих</w:t>
            </w:r>
            <w:r w:rsidRPr="00F94EC9">
              <w:rPr>
                <w:sz w:val="24"/>
                <w:szCs w:val="24"/>
                <w:lang w:eastAsia="uk-UA"/>
              </w:rPr>
              <w:t xml:space="preserve"> органів виконавчої влади</w:t>
            </w:r>
            <w:r>
              <w:rPr>
                <w:sz w:val="24"/>
                <w:szCs w:val="24"/>
                <w:lang w:eastAsia="uk-UA"/>
              </w:rPr>
              <w:t>/ органів місцевого самоврядування</w:t>
            </w:r>
          </w:p>
        </w:tc>
        <w:tc>
          <w:tcPr>
            <w:tcW w:w="6135" w:type="dxa"/>
            <w:gridSpan w:val="2"/>
            <w:tcBorders>
              <w:top w:val="outset" w:sz="6" w:space="0" w:color="000000"/>
              <w:left w:val="outset" w:sz="6" w:space="0" w:color="000000"/>
              <w:bottom w:val="outset" w:sz="6" w:space="0" w:color="000000"/>
              <w:right w:val="outset" w:sz="6" w:space="0" w:color="000000"/>
            </w:tcBorders>
          </w:tcPr>
          <w:p w:rsidR="00605028" w:rsidRPr="00A66508" w:rsidRDefault="00605028" w:rsidP="00705850">
            <w:pPr>
              <w:pStyle w:val="a3"/>
              <w:tabs>
                <w:tab w:val="left" w:pos="0"/>
              </w:tabs>
              <w:ind w:left="0" w:right="7"/>
              <w:rPr>
                <w:color w:val="FF0000"/>
                <w:sz w:val="24"/>
                <w:szCs w:val="24"/>
                <w:lang w:eastAsia="uk-UA"/>
              </w:rPr>
            </w:pPr>
            <w:r>
              <w:rPr>
                <w:sz w:val="24"/>
                <w:szCs w:val="24"/>
                <w:lang w:eastAsia="uk-UA"/>
              </w:rPr>
              <w:t>-</w:t>
            </w:r>
          </w:p>
        </w:tc>
      </w:tr>
      <w:tr w:rsidR="00605028" w:rsidRPr="00F94EC9" w:rsidTr="00705850">
        <w:tc>
          <w:tcPr>
            <w:tcW w:w="0" w:type="auto"/>
            <w:gridSpan w:val="4"/>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center"/>
              <w:rPr>
                <w:b/>
                <w:sz w:val="24"/>
                <w:szCs w:val="24"/>
                <w:lang w:eastAsia="uk-UA"/>
              </w:rPr>
            </w:pPr>
            <w:r w:rsidRPr="00F94EC9">
              <w:rPr>
                <w:b/>
                <w:sz w:val="24"/>
                <w:szCs w:val="24"/>
                <w:lang w:eastAsia="uk-UA"/>
              </w:rPr>
              <w:t>Умови отримання адміністративної послуги</w:t>
            </w:r>
          </w:p>
        </w:tc>
      </w:tr>
      <w:tr w:rsidR="00605028" w:rsidRPr="00F94EC9" w:rsidTr="00705850">
        <w:tc>
          <w:tcPr>
            <w:tcW w:w="0" w:type="auto"/>
            <w:tcBorders>
              <w:top w:val="outset" w:sz="6" w:space="0" w:color="000000"/>
              <w:left w:val="outset" w:sz="6" w:space="0" w:color="000000"/>
              <w:bottom w:val="outset" w:sz="6" w:space="0" w:color="000000"/>
              <w:right w:val="outset" w:sz="6" w:space="0" w:color="000000"/>
            </w:tcBorders>
          </w:tcPr>
          <w:p w:rsidR="00605028" w:rsidRDefault="00605028" w:rsidP="00705850">
            <w:pPr>
              <w:jc w:val="center"/>
              <w:rPr>
                <w:sz w:val="24"/>
                <w:szCs w:val="24"/>
                <w:lang w:eastAsia="uk-UA"/>
              </w:rPr>
            </w:pPr>
            <w:r>
              <w:rPr>
                <w:sz w:val="24"/>
                <w:szCs w:val="24"/>
                <w:lang w:eastAsia="uk-UA"/>
              </w:rPr>
              <w:t>8.</w:t>
            </w:r>
          </w:p>
        </w:tc>
        <w:tc>
          <w:tcPr>
            <w:tcW w:w="3170" w:type="dxa"/>
            <w:tcBorders>
              <w:top w:val="outset" w:sz="6" w:space="0" w:color="000000"/>
              <w:left w:val="outset" w:sz="6" w:space="0" w:color="000000"/>
              <w:bottom w:val="outset" w:sz="6" w:space="0" w:color="000000"/>
              <w:right w:val="outset" w:sz="6" w:space="0" w:color="000000"/>
            </w:tcBorders>
          </w:tcPr>
          <w:p w:rsidR="00605028" w:rsidRDefault="00605028" w:rsidP="00705850">
            <w:pPr>
              <w:jc w:val="left"/>
              <w:rPr>
                <w:sz w:val="24"/>
                <w:szCs w:val="24"/>
                <w:lang w:eastAsia="uk-UA"/>
              </w:rPr>
            </w:pPr>
            <w:r>
              <w:rPr>
                <w:sz w:val="24"/>
                <w:szCs w:val="24"/>
                <w:lang w:eastAsia="uk-UA"/>
              </w:rPr>
              <w:t xml:space="preserve">Підстава для одержання адміністративної послуги </w:t>
            </w:r>
          </w:p>
        </w:tc>
        <w:tc>
          <w:tcPr>
            <w:tcW w:w="6135" w:type="dxa"/>
            <w:gridSpan w:val="2"/>
            <w:tcBorders>
              <w:top w:val="outset" w:sz="6" w:space="0" w:color="000000"/>
              <w:left w:val="outset" w:sz="6" w:space="0" w:color="000000"/>
              <w:bottom w:val="outset" w:sz="6" w:space="0" w:color="000000"/>
              <w:right w:val="outset" w:sz="6" w:space="0" w:color="000000"/>
            </w:tcBorders>
          </w:tcPr>
          <w:p w:rsidR="00605028" w:rsidRPr="00A91B32" w:rsidRDefault="00605028" w:rsidP="00705850">
            <w:pPr>
              <w:widowControl w:val="0"/>
              <w:ind w:left="-17"/>
              <w:rPr>
                <w:color w:val="000000"/>
                <w:sz w:val="24"/>
                <w:szCs w:val="24"/>
              </w:rPr>
            </w:pPr>
            <w:r w:rsidRPr="00A91B32">
              <w:rPr>
                <w:color w:val="000000"/>
                <w:sz w:val="24"/>
                <w:szCs w:val="24"/>
              </w:rPr>
              <w:t xml:space="preserve">Прийняття в експлуатацію закінчених будівництвом об’єктів, </w:t>
            </w:r>
            <w:r w:rsidRPr="00A91B32">
              <w:rPr>
                <w:color w:val="000000"/>
                <w:sz w:val="24"/>
                <w:szCs w:val="24"/>
                <w:shd w:val="clear" w:color="auto" w:fill="FFFFFF"/>
              </w:rPr>
              <w:t xml:space="preserve">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 </w:t>
            </w:r>
            <w:r w:rsidRPr="00A91B32">
              <w:rPr>
                <w:color w:val="000000"/>
                <w:sz w:val="24"/>
                <w:szCs w:val="24"/>
              </w:rPr>
              <w:t>а саме: індивідуальних (садибних) житлових будинків, садових, дачних будинків загальною площею до 300 квадратних метрів, а також господарських (присадибних) будівель і споруд загальною площею до 300 квадратних метрів, збудованих у період з 05 серпня 1992 року по 09 квітня 2015 року; будівель і споруд сільськогосподарського призначення, збудованих до 12 березня 2011 року</w:t>
            </w:r>
          </w:p>
        </w:tc>
      </w:tr>
      <w:tr w:rsidR="00605028" w:rsidRPr="00F94EC9" w:rsidTr="00705850">
        <w:tc>
          <w:tcPr>
            <w:tcW w:w="0" w:type="auto"/>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center"/>
              <w:rPr>
                <w:sz w:val="24"/>
                <w:szCs w:val="24"/>
                <w:lang w:eastAsia="uk-UA"/>
              </w:rPr>
            </w:pPr>
            <w:r>
              <w:rPr>
                <w:sz w:val="24"/>
                <w:szCs w:val="24"/>
                <w:lang w:eastAsia="uk-UA"/>
              </w:rPr>
              <w:t>9.</w:t>
            </w:r>
          </w:p>
        </w:tc>
        <w:tc>
          <w:tcPr>
            <w:tcW w:w="3170" w:type="dxa"/>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left"/>
              <w:rPr>
                <w:sz w:val="24"/>
                <w:szCs w:val="24"/>
                <w:lang w:eastAsia="uk-UA"/>
              </w:rPr>
            </w:pPr>
            <w:r>
              <w:rPr>
                <w:sz w:val="24"/>
                <w:szCs w:val="24"/>
                <w:lang w:eastAsia="uk-UA"/>
              </w:rPr>
              <w:t>Вичерпний п</w:t>
            </w:r>
            <w:r w:rsidRPr="00F94EC9">
              <w:rPr>
                <w:sz w:val="24"/>
                <w:szCs w:val="24"/>
                <w:lang w:eastAsia="uk-UA"/>
              </w:rPr>
              <w:t>ерелік документів, необхідних для отримання адміністративної послуги</w:t>
            </w:r>
            <w:r>
              <w:rPr>
                <w:sz w:val="24"/>
                <w:szCs w:val="24"/>
                <w:lang w:eastAsia="uk-UA"/>
              </w:rPr>
              <w:t>, а також вимоги до них</w:t>
            </w:r>
          </w:p>
        </w:tc>
        <w:tc>
          <w:tcPr>
            <w:tcW w:w="6135" w:type="dxa"/>
            <w:gridSpan w:val="2"/>
            <w:tcBorders>
              <w:top w:val="outset" w:sz="6" w:space="0" w:color="000000"/>
              <w:left w:val="outset" w:sz="6" w:space="0" w:color="000000"/>
              <w:bottom w:val="outset" w:sz="6" w:space="0" w:color="000000"/>
              <w:right w:val="outset" w:sz="6" w:space="0" w:color="000000"/>
            </w:tcBorders>
          </w:tcPr>
          <w:p w:rsidR="00605028" w:rsidRDefault="00605028" w:rsidP="00705850">
            <w:pPr>
              <w:pStyle w:val="rvps2"/>
              <w:shd w:val="clear" w:color="auto" w:fill="FFFFFF"/>
              <w:spacing w:after="150" w:afterAutospacing="0"/>
              <w:jc w:val="both"/>
              <w:rPr>
                <w:color w:val="000000"/>
              </w:rPr>
            </w:pPr>
            <w:bookmarkStart w:id="3" w:name="n506"/>
            <w:bookmarkEnd w:id="3"/>
            <w:r w:rsidRPr="00A91B32">
              <w:rPr>
                <w:color w:val="000000"/>
              </w:rPr>
              <w:t>Заява</w:t>
            </w:r>
            <w:r w:rsidRPr="00A91B32">
              <w:rPr>
                <w:color w:val="000000"/>
                <w:shd w:val="clear" w:color="auto" w:fill="FFFFFF"/>
              </w:rPr>
              <w:t xml:space="preserve"> у вигляді заповненої декларації за формою</w:t>
            </w:r>
            <w:r w:rsidRPr="00A91B32">
              <w:rPr>
                <w:rFonts w:eastAsia="Droid Serif"/>
                <w:color w:val="000000"/>
                <w:shd w:val="clear" w:color="auto" w:fill="FFFFFF"/>
              </w:rPr>
              <w:t xml:space="preserve"> встановленого зразка, наведеною в </w:t>
            </w:r>
            <w:r w:rsidRPr="00A91B32">
              <w:rPr>
                <w:color w:val="000000"/>
              </w:rPr>
              <w:t>додатку до Порядку 158 до якої додаються:</w:t>
            </w:r>
            <w:bookmarkStart w:id="4" w:name="n95"/>
            <w:bookmarkStart w:id="5" w:name="n134"/>
            <w:bookmarkEnd w:id="4"/>
            <w:bookmarkEnd w:id="5"/>
          </w:p>
          <w:p w:rsidR="00605028" w:rsidRPr="00A91B32" w:rsidRDefault="00605028" w:rsidP="00705850">
            <w:pPr>
              <w:pStyle w:val="rvps2"/>
              <w:shd w:val="clear" w:color="auto" w:fill="FFFFFF"/>
              <w:spacing w:after="150" w:afterAutospacing="0"/>
              <w:jc w:val="both"/>
              <w:rPr>
                <w:color w:val="000000"/>
                <w:lang w:eastAsia="en-US"/>
              </w:rPr>
            </w:pPr>
            <w:r w:rsidRPr="00A91B32">
              <w:rPr>
                <w:color w:val="000000"/>
              </w:rPr>
              <w:t>- копія документа, що засвідчує право власності чи користування земельною ділянкою відповідного цільового призначення, на якій розміщено об’єкт;</w:t>
            </w:r>
          </w:p>
          <w:p w:rsidR="00605028" w:rsidRPr="00A91B32" w:rsidRDefault="00605028" w:rsidP="00705850">
            <w:pPr>
              <w:pStyle w:val="rvps2"/>
              <w:shd w:val="clear" w:color="auto" w:fill="FFFFFF"/>
              <w:spacing w:after="150" w:afterAutospacing="0"/>
              <w:jc w:val="both"/>
              <w:rPr>
                <w:color w:val="000000"/>
              </w:rPr>
            </w:pPr>
            <w:bookmarkStart w:id="6" w:name="n138"/>
            <w:bookmarkStart w:id="7" w:name="n135"/>
            <w:bookmarkEnd w:id="6"/>
            <w:bookmarkEnd w:id="7"/>
            <w:r w:rsidRPr="00A91B32">
              <w:rPr>
                <w:color w:val="000000"/>
              </w:rPr>
              <w:t>- копія технічного паспорта, складеного до 01 грудня 2021 року, відомості про який внесені виконавцем до Реєстру будівельної діяльності.</w:t>
            </w:r>
          </w:p>
          <w:p w:rsidR="00605028" w:rsidRPr="00551BB8" w:rsidRDefault="00605028" w:rsidP="00705850">
            <w:pPr>
              <w:pStyle w:val="rvps2"/>
              <w:shd w:val="clear" w:color="auto" w:fill="FFFFFF"/>
              <w:spacing w:after="150" w:afterAutospacing="0"/>
              <w:jc w:val="both"/>
              <w:rPr>
                <w:color w:val="000000"/>
              </w:rPr>
            </w:pPr>
            <w:bookmarkStart w:id="8" w:name="n139"/>
            <w:bookmarkStart w:id="9" w:name="n142"/>
            <w:bookmarkEnd w:id="8"/>
            <w:bookmarkEnd w:id="9"/>
            <w:r w:rsidRPr="00A91B32">
              <w:rPr>
                <w:color w:val="000000"/>
              </w:rPr>
              <w:t xml:space="preserve">У разі подання заяви через електронний кабінет документи, а саме: копія документа, що засвідчує право власності чи користування земельною ділянкою відповідного цільового призначення, на якій розміщено </w:t>
            </w:r>
            <w:r w:rsidRPr="00A91B32">
              <w:rPr>
                <w:color w:val="000000"/>
              </w:rPr>
              <w:lastRenderedPageBreak/>
              <w:t>об’єкт; копія технічного паспорта, складеного до 01 грудня 2021 року, відомості про який внесені виконавцем до Реєстру будівельної діяльності, не додаються. Відомості про такі документи зазначаються у декларації під час її заповнення в електронній формі.</w:t>
            </w:r>
            <w:r>
              <w:rPr>
                <w:color w:val="000000"/>
              </w:rPr>
              <w:br/>
            </w:r>
            <w:r w:rsidRPr="00A91B32">
              <w:rPr>
                <w:color w:val="000000"/>
                <w:shd w:val="clear" w:color="auto" w:fill="FFFFFF"/>
              </w:rPr>
              <w:t>У разі надсилання документів рекомендованим листом копії зазначених документів повинні бути засвідчені в устано</w:t>
            </w:r>
            <w:r>
              <w:rPr>
                <w:color w:val="000000"/>
                <w:shd w:val="clear" w:color="auto" w:fill="FFFFFF"/>
              </w:rPr>
              <w:t>вленому законодавством порядку.</w:t>
            </w:r>
            <w:r>
              <w:rPr>
                <w:color w:val="000000"/>
                <w:shd w:val="clear" w:color="auto" w:fill="FFFFFF"/>
              </w:rPr>
              <w:br/>
            </w:r>
            <w:r w:rsidRPr="00A91B32">
              <w:rPr>
                <w:color w:val="000000"/>
              </w:rPr>
              <w:t>Технічні паспорти, складені до набрання чинності  Порядком 158, щодо індивідуальних (садибних) житлових будинків, садових, дачних будинків загальною площею до 300 квадратних метрів включно, а також господарських (присадибних) будівель і споруд загальною площею до 100 квадратних метрів включно подаються за умови внесення відомостей про можливість або неможливість надійної та безпечної експлуатації індивідуальних (садибних) житлових будинків, садових, дачних будинків загальною площею до 300 квадратних метрів включно, а також господарських (присадибних) будівель і споруд загальною площею до 100 квадратних метрів до Реєстру будівельної діяльності.</w:t>
            </w:r>
            <w:bookmarkStart w:id="10" w:name="n147"/>
            <w:bookmarkStart w:id="11" w:name="n50"/>
            <w:bookmarkEnd w:id="10"/>
            <w:bookmarkEnd w:id="11"/>
            <w:r>
              <w:rPr>
                <w:color w:val="000000"/>
                <w:lang w:eastAsia="en-US"/>
              </w:rPr>
              <w:br/>
            </w:r>
            <w:r w:rsidRPr="00A91B32">
              <w:rPr>
                <w:color w:val="000000"/>
              </w:rPr>
              <w:t>Декларацію підписують також співвласники земельної ділянки та/або зазначеного об’єкта (у разі їх наявності</w:t>
            </w:r>
            <w:r>
              <w:rPr>
                <w:color w:val="000000"/>
              </w:rPr>
              <w:t>)</w:t>
            </w:r>
          </w:p>
        </w:tc>
      </w:tr>
      <w:tr w:rsidR="00605028" w:rsidRPr="00F94EC9" w:rsidTr="00705850">
        <w:tc>
          <w:tcPr>
            <w:tcW w:w="0" w:type="auto"/>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center"/>
              <w:rPr>
                <w:sz w:val="24"/>
                <w:szCs w:val="24"/>
                <w:lang w:eastAsia="uk-UA"/>
              </w:rPr>
            </w:pPr>
            <w:r>
              <w:rPr>
                <w:sz w:val="24"/>
                <w:szCs w:val="24"/>
                <w:lang w:eastAsia="uk-UA"/>
              </w:rPr>
              <w:lastRenderedPageBreak/>
              <w:t>10.</w:t>
            </w:r>
          </w:p>
        </w:tc>
        <w:tc>
          <w:tcPr>
            <w:tcW w:w="3170" w:type="dxa"/>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left"/>
              <w:rPr>
                <w:sz w:val="24"/>
                <w:szCs w:val="24"/>
                <w:lang w:eastAsia="uk-UA"/>
              </w:rPr>
            </w:pPr>
            <w:r>
              <w:rPr>
                <w:sz w:val="24"/>
                <w:szCs w:val="24"/>
                <w:lang w:eastAsia="uk-UA"/>
              </w:rPr>
              <w:t>Порядок та с</w:t>
            </w:r>
            <w:r w:rsidRPr="00F94EC9">
              <w:rPr>
                <w:sz w:val="24"/>
                <w:szCs w:val="24"/>
                <w:lang w:eastAsia="uk-UA"/>
              </w:rPr>
              <w:t>посіб подання документів, необхідних для отримання адміністративної послуги</w:t>
            </w:r>
          </w:p>
        </w:tc>
        <w:tc>
          <w:tcPr>
            <w:tcW w:w="6135" w:type="dxa"/>
            <w:gridSpan w:val="2"/>
            <w:tcBorders>
              <w:top w:val="outset" w:sz="6" w:space="0" w:color="000000"/>
              <w:left w:val="outset" w:sz="6" w:space="0" w:color="000000"/>
              <w:bottom w:val="outset" w:sz="6" w:space="0" w:color="000000"/>
              <w:right w:val="outset" w:sz="6" w:space="0" w:color="000000"/>
            </w:tcBorders>
          </w:tcPr>
          <w:p w:rsidR="00605028" w:rsidRPr="00A91B32" w:rsidRDefault="00605028" w:rsidP="00705850">
            <w:pPr>
              <w:pStyle w:val="rvps2"/>
              <w:shd w:val="clear" w:color="auto" w:fill="FFFFFF"/>
              <w:spacing w:after="150" w:afterAutospacing="0"/>
              <w:jc w:val="both"/>
              <w:rPr>
                <w:color w:val="000000"/>
              </w:rPr>
            </w:pPr>
            <w:r w:rsidRPr="00A91B32">
              <w:rPr>
                <w:color w:val="000000"/>
                <w:shd w:val="clear" w:color="auto" w:fill="FFFFFF"/>
              </w:rPr>
              <w:t>Замовник (або уповноважена ним особа) подає до органу державного архітектурно-будівельного контролю за місцезнаходженням такого об’єкта через центр надання адміністративних послуг або через електронний кабінет шляхом подання засобами програмного забезпечення Єдиного державного веб-порталу електронних послуг «Портал Дія» або заповнює та надсилає рекомендованим листом з описом вкладення до центру надання адміністративних послуг</w:t>
            </w:r>
          </w:p>
        </w:tc>
      </w:tr>
      <w:tr w:rsidR="00605028" w:rsidRPr="00F94EC9" w:rsidTr="00705850">
        <w:tc>
          <w:tcPr>
            <w:tcW w:w="0" w:type="auto"/>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center"/>
              <w:rPr>
                <w:sz w:val="24"/>
                <w:szCs w:val="24"/>
                <w:lang w:eastAsia="uk-UA"/>
              </w:rPr>
            </w:pPr>
            <w:r>
              <w:rPr>
                <w:sz w:val="24"/>
                <w:szCs w:val="24"/>
                <w:lang w:eastAsia="uk-UA"/>
              </w:rPr>
              <w:t>11.</w:t>
            </w:r>
          </w:p>
        </w:tc>
        <w:tc>
          <w:tcPr>
            <w:tcW w:w="3170" w:type="dxa"/>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left"/>
              <w:rPr>
                <w:sz w:val="24"/>
                <w:szCs w:val="24"/>
                <w:lang w:eastAsia="uk-UA"/>
              </w:rPr>
            </w:pPr>
            <w:r w:rsidRPr="00F94EC9">
              <w:rPr>
                <w:sz w:val="24"/>
                <w:szCs w:val="24"/>
                <w:lang w:eastAsia="uk-UA"/>
              </w:rPr>
              <w:t>Платність (безоплатність) надання адміністративної послуги</w:t>
            </w:r>
          </w:p>
        </w:tc>
        <w:tc>
          <w:tcPr>
            <w:tcW w:w="6135" w:type="dxa"/>
            <w:gridSpan w:val="2"/>
            <w:tcBorders>
              <w:top w:val="outset" w:sz="6" w:space="0" w:color="000000"/>
              <w:left w:val="outset" w:sz="6" w:space="0" w:color="000000"/>
              <w:bottom w:val="outset" w:sz="6" w:space="0" w:color="000000"/>
              <w:right w:val="outset" w:sz="6" w:space="0" w:color="000000"/>
            </w:tcBorders>
          </w:tcPr>
          <w:p w:rsidR="00605028" w:rsidRPr="0086621B" w:rsidRDefault="00605028" w:rsidP="00705850">
            <w:pPr>
              <w:rPr>
                <w:sz w:val="24"/>
                <w:szCs w:val="24"/>
                <w:lang w:val="ru-RU" w:eastAsia="uk-UA"/>
              </w:rPr>
            </w:pPr>
            <w:r>
              <w:rPr>
                <w:sz w:val="24"/>
                <w:szCs w:val="24"/>
              </w:rPr>
              <w:t>Безоплатно</w:t>
            </w:r>
          </w:p>
        </w:tc>
      </w:tr>
      <w:tr w:rsidR="00605028" w:rsidRPr="00F94EC9" w:rsidTr="00705850">
        <w:tc>
          <w:tcPr>
            <w:tcW w:w="9845" w:type="dxa"/>
            <w:gridSpan w:val="4"/>
            <w:tcBorders>
              <w:top w:val="outset" w:sz="6" w:space="0" w:color="000000"/>
              <w:left w:val="outset" w:sz="6" w:space="0" w:color="000000"/>
              <w:bottom w:val="outset" w:sz="6" w:space="0" w:color="000000"/>
              <w:right w:val="outset" w:sz="6" w:space="0" w:color="000000"/>
            </w:tcBorders>
          </w:tcPr>
          <w:p w:rsidR="00605028" w:rsidRDefault="00605028" w:rsidP="00705850">
            <w:pPr>
              <w:ind w:firstLine="217"/>
              <w:jc w:val="center"/>
              <w:rPr>
                <w:sz w:val="24"/>
                <w:szCs w:val="24"/>
                <w:lang w:eastAsia="uk-UA"/>
              </w:rPr>
            </w:pPr>
            <w:r>
              <w:rPr>
                <w:sz w:val="24"/>
                <w:szCs w:val="24"/>
                <w:lang w:eastAsia="uk-UA"/>
              </w:rPr>
              <w:t>У разі платності:</w:t>
            </w:r>
          </w:p>
        </w:tc>
      </w:tr>
      <w:tr w:rsidR="00605028" w:rsidRPr="00F94EC9" w:rsidTr="00705850">
        <w:tc>
          <w:tcPr>
            <w:tcW w:w="0" w:type="auto"/>
            <w:tcBorders>
              <w:top w:val="outset" w:sz="6" w:space="0" w:color="000000"/>
              <w:left w:val="outset" w:sz="6" w:space="0" w:color="000000"/>
              <w:bottom w:val="outset" w:sz="6" w:space="0" w:color="000000"/>
              <w:right w:val="outset" w:sz="6" w:space="0" w:color="000000"/>
            </w:tcBorders>
          </w:tcPr>
          <w:p w:rsidR="00605028" w:rsidRPr="00C21646" w:rsidRDefault="00605028" w:rsidP="00705850">
            <w:pPr>
              <w:jc w:val="center"/>
              <w:rPr>
                <w:sz w:val="24"/>
                <w:szCs w:val="24"/>
                <w:lang w:eastAsia="uk-UA"/>
              </w:rPr>
            </w:pPr>
            <w:r>
              <w:rPr>
                <w:sz w:val="24"/>
                <w:szCs w:val="24"/>
                <w:lang w:val="en-US" w:eastAsia="uk-UA"/>
              </w:rPr>
              <w:t>11.1</w:t>
            </w:r>
          </w:p>
        </w:tc>
        <w:tc>
          <w:tcPr>
            <w:tcW w:w="3170" w:type="dxa"/>
            <w:tcBorders>
              <w:top w:val="outset" w:sz="6" w:space="0" w:color="000000"/>
              <w:left w:val="outset" w:sz="6" w:space="0" w:color="000000"/>
              <w:bottom w:val="outset" w:sz="6" w:space="0" w:color="000000"/>
              <w:right w:val="outset" w:sz="6" w:space="0" w:color="000000"/>
            </w:tcBorders>
          </w:tcPr>
          <w:p w:rsidR="00605028" w:rsidRDefault="00605028" w:rsidP="00705850">
            <w:pPr>
              <w:jc w:val="left"/>
              <w:rPr>
                <w:sz w:val="24"/>
                <w:szCs w:val="24"/>
                <w:lang w:eastAsia="uk-UA"/>
              </w:rPr>
            </w:pPr>
            <w:r>
              <w:rPr>
                <w:sz w:val="24"/>
                <w:szCs w:val="24"/>
                <w:lang w:eastAsia="uk-UA"/>
              </w:rPr>
              <w:t xml:space="preserve">Нормативно-правові акти, </w:t>
            </w:r>
          </w:p>
          <w:p w:rsidR="00605028" w:rsidRPr="00F94EC9" w:rsidRDefault="00605028" w:rsidP="00705850">
            <w:pPr>
              <w:jc w:val="left"/>
              <w:rPr>
                <w:sz w:val="24"/>
                <w:szCs w:val="24"/>
                <w:lang w:eastAsia="uk-UA"/>
              </w:rPr>
            </w:pPr>
            <w:r>
              <w:rPr>
                <w:sz w:val="24"/>
                <w:szCs w:val="24"/>
                <w:lang w:eastAsia="uk-UA"/>
              </w:rPr>
              <w:t>на підставі яких стягується плата</w:t>
            </w:r>
          </w:p>
        </w:tc>
        <w:tc>
          <w:tcPr>
            <w:tcW w:w="6135" w:type="dxa"/>
            <w:gridSpan w:val="2"/>
            <w:tcBorders>
              <w:top w:val="outset" w:sz="6" w:space="0" w:color="000000"/>
              <w:left w:val="outset" w:sz="6" w:space="0" w:color="000000"/>
              <w:bottom w:val="outset" w:sz="6" w:space="0" w:color="000000"/>
              <w:right w:val="outset" w:sz="6" w:space="0" w:color="000000"/>
            </w:tcBorders>
          </w:tcPr>
          <w:p w:rsidR="00605028" w:rsidRDefault="00605028" w:rsidP="00705850">
            <w:pPr>
              <w:ind w:firstLine="217"/>
              <w:rPr>
                <w:sz w:val="24"/>
                <w:szCs w:val="24"/>
                <w:lang w:eastAsia="uk-UA"/>
              </w:rPr>
            </w:pPr>
            <w:r>
              <w:rPr>
                <w:sz w:val="24"/>
                <w:szCs w:val="24"/>
                <w:lang w:eastAsia="uk-UA"/>
              </w:rPr>
              <w:t>-</w:t>
            </w:r>
          </w:p>
        </w:tc>
      </w:tr>
      <w:tr w:rsidR="00605028" w:rsidRPr="00F94EC9" w:rsidTr="00705850">
        <w:tc>
          <w:tcPr>
            <w:tcW w:w="0" w:type="auto"/>
            <w:tcBorders>
              <w:top w:val="outset" w:sz="6" w:space="0" w:color="000000"/>
              <w:left w:val="outset" w:sz="6" w:space="0" w:color="000000"/>
              <w:bottom w:val="outset" w:sz="6" w:space="0" w:color="000000"/>
              <w:right w:val="outset" w:sz="6" w:space="0" w:color="000000"/>
            </w:tcBorders>
          </w:tcPr>
          <w:p w:rsidR="00605028" w:rsidRDefault="00605028" w:rsidP="00705850">
            <w:pPr>
              <w:jc w:val="center"/>
              <w:rPr>
                <w:sz w:val="24"/>
                <w:szCs w:val="24"/>
                <w:lang w:eastAsia="uk-UA"/>
              </w:rPr>
            </w:pPr>
            <w:r>
              <w:rPr>
                <w:sz w:val="24"/>
                <w:szCs w:val="24"/>
                <w:lang w:eastAsia="uk-UA"/>
              </w:rPr>
              <w:t>11.2</w:t>
            </w:r>
          </w:p>
        </w:tc>
        <w:tc>
          <w:tcPr>
            <w:tcW w:w="3170" w:type="dxa"/>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left"/>
              <w:rPr>
                <w:sz w:val="24"/>
                <w:szCs w:val="24"/>
                <w:lang w:eastAsia="uk-UA"/>
              </w:rPr>
            </w:pPr>
            <w:r>
              <w:rPr>
                <w:sz w:val="24"/>
                <w:szCs w:val="24"/>
                <w:lang w:eastAsia="uk-UA"/>
              </w:rPr>
              <w:t>Розмір та порядок внесення плати (адміністративного збору) за адміністративну послугу</w:t>
            </w:r>
          </w:p>
        </w:tc>
        <w:tc>
          <w:tcPr>
            <w:tcW w:w="6135" w:type="dxa"/>
            <w:gridSpan w:val="2"/>
            <w:tcBorders>
              <w:top w:val="outset" w:sz="6" w:space="0" w:color="000000"/>
              <w:left w:val="outset" w:sz="6" w:space="0" w:color="000000"/>
              <w:bottom w:val="outset" w:sz="6" w:space="0" w:color="000000"/>
              <w:right w:val="outset" w:sz="6" w:space="0" w:color="000000"/>
            </w:tcBorders>
          </w:tcPr>
          <w:p w:rsidR="00605028" w:rsidRDefault="00605028" w:rsidP="00705850">
            <w:pPr>
              <w:ind w:firstLine="217"/>
              <w:rPr>
                <w:sz w:val="24"/>
                <w:szCs w:val="24"/>
                <w:lang w:eastAsia="uk-UA"/>
              </w:rPr>
            </w:pPr>
            <w:r>
              <w:rPr>
                <w:sz w:val="24"/>
                <w:szCs w:val="24"/>
                <w:lang w:eastAsia="uk-UA"/>
              </w:rPr>
              <w:t>-</w:t>
            </w:r>
          </w:p>
        </w:tc>
      </w:tr>
      <w:tr w:rsidR="00605028" w:rsidRPr="00F94EC9" w:rsidTr="00705850">
        <w:tc>
          <w:tcPr>
            <w:tcW w:w="0" w:type="auto"/>
            <w:tcBorders>
              <w:top w:val="outset" w:sz="6" w:space="0" w:color="000000"/>
              <w:left w:val="outset" w:sz="6" w:space="0" w:color="000000"/>
              <w:bottom w:val="outset" w:sz="6" w:space="0" w:color="000000"/>
              <w:right w:val="outset" w:sz="6" w:space="0" w:color="000000"/>
            </w:tcBorders>
          </w:tcPr>
          <w:p w:rsidR="00605028" w:rsidRDefault="00605028" w:rsidP="00705850">
            <w:pPr>
              <w:jc w:val="center"/>
              <w:rPr>
                <w:sz w:val="24"/>
                <w:szCs w:val="24"/>
                <w:lang w:eastAsia="uk-UA"/>
              </w:rPr>
            </w:pPr>
            <w:r>
              <w:rPr>
                <w:sz w:val="24"/>
                <w:szCs w:val="24"/>
                <w:lang w:eastAsia="uk-UA"/>
              </w:rPr>
              <w:t>11.3</w:t>
            </w:r>
          </w:p>
        </w:tc>
        <w:tc>
          <w:tcPr>
            <w:tcW w:w="3170" w:type="dxa"/>
            <w:tcBorders>
              <w:top w:val="outset" w:sz="6" w:space="0" w:color="000000"/>
              <w:left w:val="outset" w:sz="6" w:space="0" w:color="000000"/>
              <w:bottom w:val="outset" w:sz="6" w:space="0" w:color="000000"/>
              <w:right w:val="outset" w:sz="6" w:space="0" w:color="000000"/>
            </w:tcBorders>
          </w:tcPr>
          <w:p w:rsidR="00605028" w:rsidRDefault="00605028" w:rsidP="00705850">
            <w:pPr>
              <w:jc w:val="left"/>
              <w:rPr>
                <w:sz w:val="24"/>
                <w:szCs w:val="24"/>
                <w:lang w:eastAsia="uk-UA"/>
              </w:rPr>
            </w:pPr>
            <w:r>
              <w:rPr>
                <w:sz w:val="24"/>
                <w:szCs w:val="24"/>
                <w:lang w:eastAsia="uk-UA"/>
              </w:rPr>
              <w:t>Розрахунковий рахунок для внесення плати</w:t>
            </w:r>
          </w:p>
        </w:tc>
        <w:tc>
          <w:tcPr>
            <w:tcW w:w="6135" w:type="dxa"/>
            <w:gridSpan w:val="2"/>
            <w:tcBorders>
              <w:top w:val="outset" w:sz="6" w:space="0" w:color="000000"/>
              <w:left w:val="outset" w:sz="6" w:space="0" w:color="000000"/>
              <w:bottom w:val="outset" w:sz="6" w:space="0" w:color="000000"/>
              <w:right w:val="outset" w:sz="6" w:space="0" w:color="000000"/>
            </w:tcBorders>
          </w:tcPr>
          <w:p w:rsidR="00605028" w:rsidRDefault="00605028" w:rsidP="00705850">
            <w:pPr>
              <w:ind w:firstLine="217"/>
              <w:rPr>
                <w:sz w:val="24"/>
                <w:szCs w:val="24"/>
                <w:lang w:eastAsia="uk-UA"/>
              </w:rPr>
            </w:pPr>
            <w:r>
              <w:rPr>
                <w:sz w:val="24"/>
                <w:szCs w:val="24"/>
                <w:lang w:eastAsia="uk-UA"/>
              </w:rPr>
              <w:t>-</w:t>
            </w:r>
          </w:p>
        </w:tc>
      </w:tr>
      <w:tr w:rsidR="00605028" w:rsidRPr="00F94EC9" w:rsidTr="00705850">
        <w:tc>
          <w:tcPr>
            <w:tcW w:w="0" w:type="auto"/>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center"/>
              <w:rPr>
                <w:sz w:val="24"/>
                <w:szCs w:val="24"/>
                <w:lang w:eastAsia="uk-UA"/>
              </w:rPr>
            </w:pPr>
            <w:r w:rsidRPr="00F94EC9">
              <w:rPr>
                <w:sz w:val="24"/>
                <w:szCs w:val="24"/>
                <w:lang w:eastAsia="uk-UA"/>
              </w:rPr>
              <w:t>1</w:t>
            </w:r>
            <w:r>
              <w:rPr>
                <w:sz w:val="24"/>
                <w:szCs w:val="24"/>
                <w:lang w:eastAsia="uk-UA"/>
              </w:rPr>
              <w:t>2.</w:t>
            </w:r>
          </w:p>
        </w:tc>
        <w:tc>
          <w:tcPr>
            <w:tcW w:w="3170" w:type="dxa"/>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left"/>
              <w:rPr>
                <w:sz w:val="24"/>
                <w:szCs w:val="24"/>
                <w:lang w:eastAsia="uk-UA"/>
              </w:rPr>
            </w:pPr>
            <w:r w:rsidRPr="00F94EC9">
              <w:rPr>
                <w:sz w:val="24"/>
                <w:szCs w:val="24"/>
                <w:lang w:eastAsia="uk-UA"/>
              </w:rPr>
              <w:t>Строк надання адміністративної послуги</w:t>
            </w:r>
          </w:p>
        </w:tc>
        <w:tc>
          <w:tcPr>
            <w:tcW w:w="6135" w:type="dxa"/>
            <w:gridSpan w:val="2"/>
            <w:tcBorders>
              <w:top w:val="outset" w:sz="6" w:space="0" w:color="000000"/>
              <w:left w:val="outset" w:sz="6" w:space="0" w:color="000000"/>
              <w:bottom w:val="outset" w:sz="6" w:space="0" w:color="000000"/>
              <w:right w:val="outset" w:sz="6" w:space="0" w:color="000000"/>
            </w:tcBorders>
          </w:tcPr>
          <w:p w:rsidR="00605028" w:rsidRPr="00125611" w:rsidRDefault="00605028" w:rsidP="00705850">
            <w:pPr>
              <w:shd w:val="clear" w:color="auto" w:fill="FFFFFF"/>
              <w:spacing w:after="150"/>
              <w:jc w:val="left"/>
              <w:rPr>
                <w:color w:val="000000"/>
                <w:sz w:val="24"/>
                <w:szCs w:val="24"/>
              </w:rPr>
            </w:pPr>
            <w:r w:rsidRPr="00A91B32">
              <w:rPr>
                <w:color w:val="000000"/>
                <w:sz w:val="24"/>
                <w:szCs w:val="24"/>
                <w:shd w:val="clear" w:color="auto" w:fill="FFFFFF"/>
              </w:rPr>
              <w:t>Протягом десяти робочих днів з дня надходження декларації</w:t>
            </w:r>
          </w:p>
        </w:tc>
      </w:tr>
      <w:tr w:rsidR="00605028" w:rsidRPr="00F94EC9" w:rsidTr="00705850">
        <w:tc>
          <w:tcPr>
            <w:tcW w:w="0" w:type="auto"/>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center"/>
              <w:rPr>
                <w:sz w:val="24"/>
                <w:szCs w:val="24"/>
                <w:lang w:eastAsia="uk-UA"/>
              </w:rPr>
            </w:pPr>
            <w:r w:rsidRPr="00F94EC9">
              <w:rPr>
                <w:sz w:val="24"/>
                <w:szCs w:val="24"/>
                <w:lang w:eastAsia="uk-UA"/>
              </w:rPr>
              <w:lastRenderedPageBreak/>
              <w:t>1</w:t>
            </w:r>
            <w:r>
              <w:rPr>
                <w:sz w:val="24"/>
                <w:szCs w:val="24"/>
                <w:lang w:eastAsia="uk-UA"/>
              </w:rPr>
              <w:t>3.</w:t>
            </w:r>
          </w:p>
        </w:tc>
        <w:tc>
          <w:tcPr>
            <w:tcW w:w="3170" w:type="dxa"/>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left"/>
              <w:rPr>
                <w:sz w:val="24"/>
                <w:szCs w:val="24"/>
                <w:lang w:eastAsia="uk-UA"/>
              </w:rPr>
            </w:pPr>
            <w:r w:rsidRPr="00F94EC9">
              <w:rPr>
                <w:sz w:val="24"/>
                <w:szCs w:val="24"/>
                <w:lang w:eastAsia="uk-UA"/>
              </w:rPr>
              <w:t>Перелік підстав дл</w:t>
            </w:r>
            <w:r>
              <w:rPr>
                <w:sz w:val="24"/>
                <w:szCs w:val="24"/>
                <w:lang w:eastAsia="uk-UA"/>
              </w:rPr>
              <w:t>я відмови у наданні адміністративної послуги</w:t>
            </w:r>
          </w:p>
        </w:tc>
        <w:tc>
          <w:tcPr>
            <w:tcW w:w="6135" w:type="dxa"/>
            <w:gridSpan w:val="2"/>
            <w:tcBorders>
              <w:top w:val="outset" w:sz="6" w:space="0" w:color="000000"/>
              <w:left w:val="outset" w:sz="6" w:space="0" w:color="000000"/>
              <w:bottom w:val="outset" w:sz="6" w:space="0" w:color="000000"/>
              <w:right w:val="outset" w:sz="6" w:space="0" w:color="000000"/>
            </w:tcBorders>
          </w:tcPr>
          <w:p w:rsidR="00605028" w:rsidRPr="00A91B32" w:rsidRDefault="00605028" w:rsidP="00705850">
            <w:pPr>
              <w:shd w:val="clear" w:color="auto" w:fill="FFFFFF"/>
              <w:spacing w:before="100" w:beforeAutospacing="1" w:after="100" w:afterAutospacing="1"/>
              <w:rPr>
                <w:color w:val="000000"/>
                <w:sz w:val="24"/>
                <w:szCs w:val="24"/>
              </w:rPr>
            </w:pPr>
            <w:r w:rsidRPr="00A91B32">
              <w:rPr>
                <w:color w:val="000000"/>
                <w:sz w:val="24"/>
                <w:szCs w:val="24"/>
                <w:shd w:val="clear" w:color="auto" w:fill="FFFFFF"/>
              </w:rPr>
              <w:t>Подання чи оформлення декларації з порушенням установлених вимог, у тому числі у разі виявлення невідповідності поданих документів вимогам законодавства, недостовірних відомостей у поданих документах</w:t>
            </w:r>
          </w:p>
        </w:tc>
      </w:tr>
      <w:tr w:rsidR="00605028" w:rsidRPr="00F94EC9" w:rsidTr="00705850">
        <w:tc>
          <w:tcPr>
            <w:tcW w:w="0" w:type="auto"/>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center"/>
              <w:rPr>
                <w:sz w:val="24"/>
                <w:szCs w:val="24"/>
                <w:lang w:eastAsia="uk-UA"/>
              </w:rPr>
            </w:pPr>
            <w:r w:rsidRPr="00F94EC9">
              <w:rPr>
                <w:sz w:val="24"/>
                <w:szCs w:val="24"/>
                <w:lang w:eastAsia="uk-UA"/>
              </w:rPr>
              <w:t>1</w:t>
            </w:r>
            <w:r>
              <w:rPr>
                <w:sz w:val="24"/>
                <w:szCs w:val="24"/>
                <w:lang w:eastAsia="uk-UA"/>
              </w:rPr>
              <w:t>4.</w:t>
            </w:r>
          </w:p>
        </w:tc>
        <w:tc>
          <w:tcPr>
            <w:tcW w:w="3170" w:type="dxa"/>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left"/>
              <w:rPr>
                <w:sz w:val="24"/>
                <w:szCs w:val="24"/>
                <w:lang w:eastAsia="uk-UA"/>
              </w:rPr>
            </w:pPr>
            <w:r w:rsidRPr="00F94EC9">
              <w:rPr>
                <w:sz w:val="24"/>
                <w:szCs w:val="24"/>
                <w:lang w:eastAsia="uk-UA"/>
              </w:rPr>
              <w:t>Результат надання адміністративної послуги</w:t>
            </w:r>
          </w:p>
        </w:tc>
        <w:tc>
          <w:tcPr>
            <w:tcW w:w="6135" w:type="dxa"/>
            <w:gridSpan w:val="2"/>
            <w:tcBorders>
              <w:top w:val="outset" w:sz="6" w:space="0" w:color="000000"/>
              <w:left w:val="outset" w:sz="6" w:space="0" w:color="000000"/>
              <w:bottom w:val="outset" w:sz="6" w:space="0" w:color="000000"/>
              <w:right w:val="outset" w:sz="6" w:space="0" w:color="000000"/>
            </w:tcBorders>
          </w:tcPr>
          <w:p w:rsidR="00605028" w:rsidRPr="00551BB8" w:rsidRDefault="00605028" w:rsidP="00705850">
            <w:pPr>
              <w:pStyle w:val="rvps2"/>
              <w:shd w:val="clear" w:color="auto" w:fill="FFFFFF"/>
              <w:spacing w:after="0" w:afterAutospacing="0"/>
              <w:jc w:val="both"/>
              <w:rPr>
                <w:color w:val="000000"/>
                <w:shd w:val="clear" w:color="auto" w:fill="FFFFFF"/>
              </w:rPr>
            </w:pPr>
            <w:bookmarkStart w:id="12" w:name="o638"/>
            <w:bookmarkEnd w:id="12"/>
            <w:r w:rsidRPr="00551BB8">
              <w:rPr>
                <w:rFonts w:eastAsia="Droid Serif"/>
                <w:color w:val="000000"/>
                <w:shd w:val="clear" w:color="auto" w:fill="FFFFFF"/>
              </w:rPr>
              <w:t xml:space="preserve">Внесення інформації, зазначеної у декларації, до Реєстру будівельної діяльності або </w:t>
            </w:r>
            <w:r w:rsidRPr="00551BB8">
              <w:rPr>
                <w:color w:val="000000"/>
              </w:rPr>
              <w:t xml:space="preserve">повернення замовнику декларації </w:t>
            </w:r>
            <w:r w:rsidRPr="00551BB8">
              <w:rPr>
                <w:color w:val="000000"/>
                <w:shd w:val="clear" w:color="auto" w:fill="FFFFFF"/>
              </w:rPr>
              <w:t>та поданих документів на доопрацювання з обґрунтуванням усіх причин та рекомендаціями щодо їх усунення.</w:t>
            </w:r>
          </w:p>
          <w:p w:rsidR="00605028" w:rsidRPr="00125611" w:rsidRDefault="00605028" w:rsidP="00705850">
            <w:pPr>
              <w:tabs>
                <w:tab w:val="left" w:pos="358"/>
                <w:tab w:val="left" w:pos="449"/>
              </w:tabs>
              <w:rPr>
                <w:sz w:val="24"/>
                <w:szCs w:val="24"/>
                <w:lang w:eastAsia="uk-UA"/>
              </w:rPr>
            </w:pPr>
            <w:r w:rsidRPr="00551BB8">
              <w:rPr>
                <w:color w:val="000000"/>
                <w:sz w:val="24"/>
                <w:szCs w:val="24"/>
                <w:shd w:val="clear" w:color="auto" w:fill="FFFFFF"/>
              </w:rPr>
              <w:t>Рішення про повернення декларації та поданих документів створюється виключно з використанням Реєстру будівельної діяльності у формі електронного документа з присвоєнням реєстраційного номера</w:t>
            </w:r>
          </w:p>
        </w:tc>
      </w:tr>
      <w:tr w:rsidR="00605028" w:rsidRPr="00F94EC9" w:rsidTr="00705850">
        <w:tc>
          <w:tcPr>
            <w:tcW w:w="0" w:type="auto"/>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center"/>
              <w:rPr>
                <w:sz w:val="24"/>
                <w:szCs w:val="24"/>
                <w:lang w:eastAsia="uk-UA"/>
              </w:rPr>
            </w:pPr>
            <w:r w:rsidRPr="00F94EC9">
              <w:rPr>
                <w:sz w:val="24"/>
                <w:szCs w:val="24"/>
                <w:lang w:eastAsia="uk-UA"/>
              </w:rPr>
              <w:t>1</w:t>
            </w:r>
            <w:r>
              <w:rPr>
                <w:sz w:val="24"/>
                <w:szCs w:val="24"/>
                <w:lang w:eastAsia="uk-UA"/>
              </w:rPr>
              <w:t>5.</w:t>
            </w:r>
          </w:p>
        </w:tc>
        <w:tc>
          <w:tcPr>
            <w:tcW w:w="3170" w:type="dxa"/>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left"/>
              <w:rPr>
                <w:sz w:val="24"/>
                <w:szCs w:val="24"/>
                <w:lang w:eastAsia="uk-UA"/>
              </w:rPr>
            </w:pPr>
            <w:r>
              <w:rPr>
                <w:sz w:val="24"/>
                <w:szCs w:val="24"/>
                <w:lang w:eastAsia="uk-UA"/>
              </w:rPr>
              <w:t>С</w:t>
            </w:r>
            <w:r w:rsidRPr="00F94EC9">
              <w:rPr>
                <w:sz w:val="24"/>
                <w:szCs w:val="24"/>
                <w:lang w:eastAsia="uk-UA"/>
              </w:rPr>
              <w:t>пособи отримання відповіді (результату)</w:t>
            </w:r>
          </w:p>
        </w:tc>
        <w:tc>
          <w:tcPr>
            <w:tcW w:w="6135" w:type="dxa"/>
            <w:gridSpan w:val="2"/>
            <w:tcBorders>
              <w:top w:val="outset" w:sz="6" w:space="0" w:color="000000"/>
              <w:left w:val="outset" w:sz="6" w:space="0" w:color="000000"/>
              <w:bottom w:val="outset" w:sz="6" w:space="0" w:color="000000"/>
              <w:right w:val="outset" w:sz="6" w:space="0" w:color="000000"/>
            </w:tcBorders>
          </w:tcPr>
          <w:p w:rsidR="00605028" w:rsidRPr="00125611" w:rsidRDefault="00605028" w:rsidP="00705850">
            <w:pPr>
              <w:shd w:val="clear" w:color="auto" w:fill="FFFFFF"/>
              <w:spacing w:after="150"/>
              <w:rPr>
                <w:color w:val="000000"/>
                <w:sz w:val="24"/>
                <w:szCs w:val="24"/>
              </w:rPr>
            </w:pPr>
            <w:r w:rsidRPr="00A91B32">
              <w:rPr>
                <w:color w:val="000000"/>
                <w:sz w:val="24"/>
                <w:szCs w:val="24"/>
              </w:rPr>
              <w:t xml:space="preserve">Після подання декларації в електронній формі через «Портал Дія» отримання інформації </w:t>
            </w:r>
            <w:r w:rsidRPr="00A91B32">
              <w:rPr>
                <w:color w:val="000000"/>
                <w:sz w:val="24"/>
                <w:szCs w:val="24"/>
                <w:shd w:val="clear" w:color="auto" w:fill="FFFFFF"/>
              </w:rPr>
              <w:t xml:space="preserve">про стан та результати розгляду здійснюється через електронний кабінет. Запис про реєстрацію буде </w:t>
            </w:r>
            <w:proofErr w:type="spellStart"/>
            <w:r w:rsidRPr="00A91B32">
              <w:rPr>
                <w:color w:val="000000"/>
                <w:sz w:val="24"/>
                <w:szCs w:val="24"/>
                <w:shd w:val="clear" w:color="auto" w:fill="FFFFFF"/>
              </w:rPr>
              <w:t>внесено</w:t>
            </w:r>
            <w:proofErr w:type="spellEnd"/>
            <w:r w:rsidRPr="00A91B32">
              <w:rPr>
                <w:color w:val="000000"/>
                <w:sz w:val="24"/>
                <w:szCs w:val="24"/>
                <w:shd w:val="clear" w:color="auto" w:fill="FFFFFF"/>
              </w:rPr>
              <w:t xml:space="preserve"> до Реєстру будівельної діял</w:t>
            </w:r>
            <w:r>
              <w:rPr>
                <w:color w:val="000000"/>
                <w:sz w:val="24"/>
                <w:szCs w:val="24"/>
                <w:shd w:val="clear" w:color="auto" w:fill="FFFFFF"/>
              </w:rPr>
              <w:t>ьності.</w:t>
            </w:r>
            <w:r>
              <w:rPr>
                <w:color w:val="000000"/>
                <w:sz w:val="24"/>
                <w:szCs w:val="24"/>
                <w:shd w:val="clear" w:color="auto" w:fill="FFFFFF"/>
              </w:rPr>
              <w:br/>
            </w:r>
            <w:r w:rsidRPr="00A91B32">
              <w:rPr>
                <w:color w:val="000000"/>
                <w:sz w:val="24"/>
                <w:szCs w:val="24"/>
                <w:shd w:val="clear" w:color="auto" w:fill="FFFFFF"/>
              </w:rPr>
              <w:t>Перевірити реєстрацію декларації можна за допомогою Єдиної державної електронної системи у сфері будівництва</w:t>
            </w:r>
          </w:p>
        </w:tc>
      </w:tr>
      <w:tr w:rsidR="00605028" w:rsidRPr="00F94EC9" w:rsidTr="00705850">
        <w:tc>
          <w:tcPr>
            <w:tcW w:w="0" w:type="auto"/>
            <w:tcBorders>
              <w:top w:val="outset" w:sz="6" w:space="0" w:color="000000"/>
              <w:left w:val="outset" w:sz="6" w:space="0" w:color="000000"/>
              <w:bottom w:val="outset" w:sz="6" w:space="0" w:color="000000"/>
              <w:right w:val="outset" w:sz="6" w:space="0" w:color="000000"/>
            </w:tcBorders>
          </w:tcPr>
          <w:p w:rsidR="00605028" w:rsidRPr="00F94EC9" w:rsidRDefault="00605028" w:rsidP="00705850">
            <w:pPr>
              <w:jc w:val="center"/>
              <w:rPr>
                <w:sz w:val="24"/>
                <w:szCs w:val="24"/>
                <w:lang w:eastAsia="uk-UA"/>
              </w:rPr>
            </w:pPr>
            <w:r>
              <w:rPr>
                <w:sz w:val="24"/>
                <w:szCs w:val="24"/>
                <w:lang w:eastAsia="uk-UA"/>
              </w:rPr>
              <w:t>16.</w:t>
            </w:r>
          </w:p>
        </w:tc>
        <w:tc>
          <w:tcPr>
            <w:tcW w:w="3170" w:type="dxa"/>
            <w:tcBorders>
              <w:top w:val="outset" w:sz="6" w:space="0" w:color="000000"/>
              <w:left w:val="outset" w:sz="6" w:space="0" w:color="000000"/>
              <w:bottom w:val="outset" w:sz="6" w:space="0" w:color="000000"/>
              <w:right w:val="outset" w:sz="6" w:space="0" w:color="000000"/>
            </w:tcBorders>
          </w:tcPr>
          <w:p w:rsidR="00605028" w:rsidRDefault="00605028" w:rsidP="00705850">
            <w:pPr>
              <w:jc w:val="left"/>
              <w:rPr>
                <w:sz w:val="24"/>
                <w:szCs w:val="24"/>
                <w:lang w:eastAsia="uk-UA"/>
              </w:rPr>
            </w:pPr>
            <w:r>
              <w:rPr>
                <w:sz w:val="24"/>
                <w:szCs w:val="24"/>
                <w:lang w:eastAsia="uk-UA"/>
              </w:rPr>
              <w:t>Примітка</w:t>
            </w:r>
          </w:p>
        </w:tc>
        <w:tc>
          <w:tcPr>
            <w:tcW w:w="6135" w:type="dxa"/>
            <w:gridSpan w:val="2"/>
            <w:tcBorders>
              <w:top w:val="outset" w:sz="6" w:space="0" w:color="000000"/>
              <w:left w:val="outset" w:sz="6" w:space="0" w:color="000000"/>
              <w:bottom w:val="outset" w:sz="6" w:space="0" w:color="000000"/>
              <w:right w:val="outset" w:sz="6" w:space="0" w:color="000000"/>
            </w:tcBorders>
          </w:tcPr>
          <w:p w:rsidR="00605028" w:rsidRPr="00A91B32" w:rsidRDefault="00605028" w:rsidP="00705850">
            <w:pPr>
              <w:ind w:right="-1"/>
              <w:rPr>
                <w:color w:val="000000"/>
                <w:sz w:val="24"/>
                <w:szCs w:val="24"/>
                <w:shd w:val="clear" w:color="auto" w:fill="FFFFFF"/>
              </w:rPr>
            </w:pPr>
            <w:r w:rsidRPr="00A91B32">
              <w:rPr>
                <w:color w:val="000000"/>
                <w:sz w:val="24"/>
                <w:szCs w:val="24"/>
                <w:shd w:val="clear" w:color="auto" w:fill="FFFFFF"/>
              </w:rPr>
              <w:t xml:space="preserve">У випадках, встановлених у </w:t>
            </w:r>
            <w:hyperlink r:id="rId8" w:anchor="n40" w:tgtFrame="_blank" w:history="1">
              <w:r w:rsidRPr="00551BB8">
                <w:rPr>
                  <w:rStyle w:val="ab"/>
                  <w:color w:val="000000"/>
                  <w:sz w:val="24"/>
                  <w:szCs w:val="24"/>
                  <w:u w:val="none"/>
                  <w:shd w:val="clear" w:color="auto" w:fill="FFFFFF"/>
                </w:rPr>
                <w:t>Порядку ведення Єдиної державної електронної системи у сфері будівництва</w:t>
              </w:r>
            </w:hyperlink>
            <w:r w:rsidRPr="00551BB8">
              <w:rPr>
                <w:color w:val="000000"/>
                <w:sz w:val="24"/>
                <w:szCs w:val="24"/>
                <w:shd w:val="clear" w:color="auto" w:fill="FFFFFF"/>
              </w:rPr>
              <w:t>,</w:t>
            </w:r>
            <w:r w:rsidRPr="00A91B32">
              <w:rPr>
                <w:color w:val="000000"/>
                <w:sz w:val="24"/>
                <w:szCs w:val="24"/>
                <w:shd w:val="clear" w:color="auto" w:fill="FFFFFF"/>
              </w:rPr>
              <w:t xml:space="preserve"> затвердженому постановою </w:t>
            </w:r>
            <w:r w:rsidRPr="00A91B32">
              <w:rPr>
                <w:color w:val="000000"/>
                <w:sz w:val="24"/>
                <w:szCs w:val="24"/>
              </w:rPr>
              <w:t>Кабінету Міністрів України від 23.06.2021 № 681 «</w:t>
            </w:r>
            <w:r w:rsidRPr="00A91B32">
              <w:rPr>
                <w:color w:val="000000"/>
                <w:sz w:val="24"/>
                <w:szCs w:val="24"/>
                <w:shd w:val="clear" w:color="auto" w:fill="FFFFFF"/>
              </w:rPr>
              <w:t>Деякі питання забезпечення функціонування Єдиної державної електронної системи у сфері будівництва</w:t>
            </w:r>
            <w:r w:rsidRPr="00A91B32">
              <w:rPr>
                <w:color w:val="000000"/>
                <w:sz w:val="24"/>
                <w:szCs w:val="24"/>
              </w:rPr>
              <w:t>»</w:t>
            </w:r>
            <w:r w:rsidRPr="00A91B32">
              <w:rPr>
                <w:color w:val="000000"/>
                <w:sz w:val="24"/>
                <w:szCs w:val="24"/>
                <w:shd w:val="clear" w:color="auto" w:fill="FFFFFF"/>
              </w:rPr>
              <w:t xml:space="preserve"> у разі подання декларації через електронний кабінет внесення до Реєстру будівельної діяльності інформації, зазначеної у декларації, та проставлення відмітки про місцезнаходження об’єкта будівництва здійснюється в режимі реального часу автоматично за допомогою програмних засобів Єдиної державної електронної системи у сфері будівництва.</w:t>
            </w:r>
          </w:p>
          <w:p w:rsidR="00605028" w:rsidRPr="00125611" w:rsidRDefault="00605028" w:rsidP="00705850">
            <w:pPr>
              <w:pStyle w:val="a3"/>
              <w:tabs>
                <w:tab w:val="left" w:pos="358"/>
              </w:tabs>
              <w:ind w:left="0"/>
              <w:rPr>
                <w:sz w:val="24"/>
                <w:szCs w:val="24"/>
                <w:lang w:eastAsia="uk-UA"/>
              </w:rPr>
            </w:pPr>
            <w:r w:rsidRPr="00A91B32">
              <w:rPr>
                <w:color w:val="000000"/>
                <w:sz w:val="24"/>
                <w:szCs w:val="24"/>
                <w:shd w:val="clear" w:color="auto" w:fill="FFFFFF"/>
              </w:rPr>
              <w:t>Датою прийняття в експлуатацію об’єкта є дата реєстрації декларації</w:t>
            </w:r>
          </w:p>
        </w:tc>
      </w:tr>
    </w:tbl>
    <w:p w:rsidR="00605028" w:rsidRDefault="00605028" w:rsidP="00605028">
      <w:pPr>
        <w:rPr>
          <w:sz w:val="24"/>
          <w:szCs w:val="24"/>
        </w:rPr>
      </w:pPr>
      <w:bookmarkStart w:id="13" w:name="n43"/>
      <w:bookmarkEnd w:id="13"/>
    </w:p>
    <w:p w:rsidR="00605028" w:rsidRPr="00603E47" w:rsidRDefault="00605028" w:rsidP="00605028">
      <w:pPr>
        <w:rPr>
          <w:sz w:val="24"/>
          <w:szCs w:val="24"/>
        </w:rPr>
      </w:pPr>
      <w:r>
        <w:rPr>
          <w:sz w:val="24"/>
          <w:szCs w:val="24"/>
        </w:rPr>
        <w:t xml:space="preserve">   *</w:t>
      </w:r>
      <w:r w:rsidRPr="00A63158">
        <w:rPr>
          <w:sz w:val="24"/>
          <w:szCs w:val="24"/>
        </w:rPr>
        <w:t xml:space="preserve">до інформаційної картки додається </w:t>
      </w:r>
      <w:r>
        <w:rPr>
          <w:sz w:val="24"/>
          <w:szCs w:val="24"/>
        </w:rPr>
        <w:t xml:space="preserve">бланк декларації </w:t>
      </w:r>
      <w:r w:rsidRPr="00134BB1">
        <w:rPr>
          <w:sz w:val="24"/>
          <w:szCs w:val="24"/>
        </w:rPr>
        <w:t>встановленого зразка</w:t>
      </w:r>
    </w:p>
    <w:p w:rsidR="007A579F" w:rsidRPr="00603E47" w:rsidRDefault="007A579F">
      <w:pPr>
        <w:rPr>
          <w:sz w:val="24"/>
          <w:szCs w:val="24"/>
        </w:rPr>
      </w:pPr>
    </w:p>
    <w:sectPr w:rsidR="007A579F" w:rsidRPr="00603E47" w:rsidSect="004C1C65">
      <w:headerReference w:type="default" r:id="rId9"/>
      <w:pgSz w:w="11906" w:h="16838"/>
      <w:pgMar w:top="567" w:right="567" w:bottom="567" w:left="1418"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B23" w:rsidRDefault="00797B23">
      <w:r>
        <w:separator/>
      </w:r>
    </w:p>
  </w:endnote>
  <w:endnote w:type="continuationSeparator" w:id="0">
    <w:p w:rsidR="00797B23" w:rsidRDefault="0079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roid Serif">
    <w:altName w:val="Segoe Print"/>
    <w:charset w:val="00"/>
    <w:family w:val="auto"/>
    <w:pitch w:val="default"/>
    <w:sig w:usb0="00000000" w:usb1="00000000" w:usb2="00000000"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B23" w:rsidRDefault="00797B23">
      <w:r>
        <w:separator/>
      </w:r>
    </w:p>
  </w:footnote>
  <w:footnote w:type="continuationSeparator" w:id="0">
    <w:p w:rsidR="00797B23" w:rsidRDefault="00797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5A7" w:rsidRPr="003945B6" w:rsidRDefault="00BD05A7">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833F0F">
      <w:rPr>
        <w:noProof/>
        <w:sz w:val="24"/>
        <w:szCs w:val="24"/>
      </w:rPr>
      <w:t>5</w:t>
    </w:r>
    <w:r w:rsidRPr="003945B6">
      <w:rPr>
        <w:sz w:val="24"/>
        <w:szCs w:val="24"/>
      </w:rPr>
      <w:fldChar w:fldCharType="end"/>
    </w:r>
  </w:p>
  <w:p w:rsidR="00BD05A7" w:rsidRDefault="00BD05A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8875D4D"/>
    <w:multiLevelType w:val="hybridMultilevel"/>
    <w:tmpl w:val="3646AC0A"/>
    <w:lvl w:ilvl="0" w:tplc="04220001">
      <w:start w:val="3"/>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407B32"/>
    <w:multiLevelType w:val="hybridMultilevel"/>
    <w:tmpl w:val="B7666C92"/>
    <w:lvl w:ilvl="0" w:tplc="20000011">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3" w15:restartNumberingAfterBreak="0">
    <w:nsid w:val="2D961EDD"/>
    <w:multiLevelType w:val="hybridMultilevel"/>
    <w:tmpl w:val="F7C844FC"/>
    <w:lvl w:ilvl="0" w:tplc="59FA25C8">
      <w:start w:val="1"/>
      <w:numFmt w:val="decimal"/>
      <w:lvlText w:val="%1)"/>
      <w:lvlJc w:val="left"/>
      <w:pPr>
        <w:ind w:left="1651" w:hanging="1050"/>
      </w:pPr>
      <w:rPr>
        <w:rFonts w:cs="Times New Roman" w:hint="default"/>
      </w:rPr>
    </w:lvl>
    <w:lvl w:ilvl="1" w:tplc="04220019" w:tentative="1">
      <w:start w:val="1"/>
      <w:numFmt w:val="lowerLetter"/>
      <w:lvlText w:val="%2."/>
      <w:lvlJc w:val="left"/>
      <w:pPr>
        <w:ind w:left="1681" w:hanging="360"/>
      </w:pPr>
      <w:rPr>
        <w:rFonts w:cs="Times New Roman"/>
      </w:rPr>
    </w:lvl>
    <w:lvl w:ilvl="2" w:tplc="0422001B" w:tentative="1">
      <w:start w:val="1"/>
      <w:numFmt w:val="lowerRoman"/>
      <w:lvlText w:val="%3."/>
      <w:lvlJc w:val="right"/>
      <w:pPr>
        <w:ind w:left="2401" w:hanging="180"/>
      </w:pPr>
      <w:rPr>
        <w:rFonts w:cs="Times New Roman"/>
      </w:rPr>
    </w:lvl>
    <w:lvl w:ilvl="3" w:tplc="0422000F" w:tentative="1">
      <w:start w:val="1"/>
      <w:numFmt w:val="decimal"/>
      <w:lvlText w:val="%4."/>
      <w:lvlJc w:val="left"/>
      <w:pPr>
        <w:ind w:left="3121" w:hanging="360"/>
      </w:pPr>
      <w:rPr>
        <w:rFonts w:cs="Times New Roman"/>
      </w:rPr>
    </w:lvl>
    <w:lvl w:ilvl="4" w:tplc="04220019" w:tentative="1">
      <w:start w:val="1"/>
      <w:numFmt w:val="lowerLetter"/>
      <w:lvlText w:val="%5."/>
      <w:lvlJc w:val="left"/>
      <w:pPr>
        <w:ind w:left="3841" w:hanging="360"/>
      </w:pPr>
      <w:rPr>
        <w:rFonts w:cs="Times New Roman"/>
      </w:rPr>
    </w:lvl>
    <w:lvl w:ilvl="5" w:tplc="0422001B" w:tentative="1">
      <w:start w:val="1"/>
      <w:numFmt w:val="lowerRoman"/>
      <w:lvlText w:val="%6."/>
      <w:lvlJc w:val="right"/>
      <w:pPr>
        <w:ind w:left="4561" w:hanging="180"/>
      </w:pPr>
      <w:rPr>
        <w:rFonts w:cs="Times New Roman"/>
      </w:rPr>
    </w:lvl>
    <w:lvl w:ilvl="6" w:tplc="0422000F" w:tentative="1">
      <w:start w:val="1"/>
      <w:numFmt w:val="decimal"/>
      <w:lvlText w:val="%7."/>
      <w:lvlJc w:val="left"/>
      <w:pPr>
        <w:ind w:left="5281" w:hanging="360"/>
      </w:pPr>
      <w:rPr>
        <w:rFonts w:cs="Times New Roman"/>
      </w:rPr>
    </w:lvl>
    <w:lvl w:ilvl="7" w:tplc="04220019" w:tentative="1">
      <w:start w:val="1"/>
      <w:numFmt w:val="lowerLetter"/>
      <w:lvlText w:val="%8."/>
      <w:lvlJc w:val="left"/>
      <w:pPr>
        <w:ind w:left="6001" w:hanging="360"/>
      </w:pPr>
      <w:rPr>
        <w:rFonts w:cs="Times New Roman"/>
      </w:rPr>
    </w:lvl>
    <w:lvl w:ilvl="8" w:tplc="0422001B" w:tentative="1">
      <w:start w:val="1"/>
      <w:numFmt w:val="lowerRoman"/>
      <w:lvlText w:val="%9."/>
      <w:lvlJc w:val="right"/>
      <w:pPr>
        <w:ind w:left="6721" w:hanging="180"/>
      </w:pPr>
      <w:rPr>
        <w:rFonts w:cs="Times New Roman"/>
      </w:rPr>
    </w:lvl>
  </w:abstractNum>
  <w:abstractNum w:abstractNumId="4" w15:restartNumberingAfterBreak="0">
    <w:nsid w:val="39DE33C0"/>
    <w:multiLevelType w:val="hybridMultilevel"/>
    <w:tmpl w:val="6EE2431C"/>
    <w:lvl w:ilvl="0" w:tplc="836688AA">
      <w:start w:val="16"/>
      <w:numFmt w:val="bullet"/>
      <w:lvlText w:val=""/>
      <w:lvlJc w:val="left"/>
      <w:pPr>
        <w:ind w:left="540" w:hanging="360"/>
      </w:pPr>
      <w:rPr>
        <w:rFonts w:ascii="Symbol" w:eastAsia="Times New Roman" w:hAnsi="Symbol"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5" w15:restartNumberingAfterBreak="0">
    <w:nsid w:val="42075373"/>
    <w:multiLevelType w:val="hybridMultilevel"/>
    <w:tmpl w:val="5B44D63A"/>
    <w:lvl w:ilvl="0" w:tplc="0F129A8C">
      <w:start w:val="1"/>
      <w:numFmt w:val="decimal"/>
      <w:lvlText w:val="%1)"/>
      <w:lvlJc w:val="left"/>
      <w:pPr>
        <w:ind w:left="1245" w:hanging="795"/>
      </w:pPr>
      <w:rPr>
        <w:rFonts w:cs="Times New Roman" w:hint="default"/>
      </w:rPr>
    </w:lvl>
    <w:lvl w:ilvl="1" w:tplc="20000019" w:tentative="1">
      <w:start w:val="1"/>
      <w:numFmt w:val="lowerLetter"/>
      <w:lvlText w:val="%2."/>
      <w:lvlJc w:val="left"/>
      <w:pPr>
        <w:ind w:left="1530" w:hanging="360"/>
      </w:pPr>
      <w:rPr>
        <w:rFonts w:cs="Times New Roman"/>
      </w:rPr>
    </w:lvl>
    <w:lvl w:ilvl="2" w:tplc="2000001B" w:tentative="1">
      <w:start w:val="1"/>
      <w:numFmt w:val="lowerRoman"/>
      <w:lvlText w:val="%3."/>
      <w:lvlJc w:val="right"/>
      <w:pPr>
        <w:ind w:left="2250" w:hanging="180"/>
      </w:pPr>
      <w:rPr>
        <w:rFonts w:cs="Times New Roman"/>
      </w:rPr>
    </w:lvl>
    <w:lvl w:ilvl="3" w:tplc="2000000F" w:tentative="1">
      <w:start w:val="1"/>
      <w:numFmt w:val="decimal"/>
      <w:lvlText w:val="%4."/>
      <w:lvlJc w:val="left"/>
      <w:pPr>
        <w:ind w:left="2970" w:hanging="360"/>
      </w:pPr>
      <w:rPr>
        <w:rFonts w:cs="Times New Roman"/>
      </w:rPr>
    </w:lvl>
    <w:lvl w:ilvl="4" w:tplc="20000019" w:tentative="1">
      <w:start w:val="1"/>
      <w:numFmt w:val="lowerLetter"/>
      <w:lvlText w:val="%5."/>
      <w:lvlJc w:val="left"/>
      <w:pPr>
        <w:ind w:left="3690" w:hanging="360"/>
      </w:pPr>
      <w:rPr>
        <w:rFonts w:cs="Times New Roman"/>
      </w:rPr>
    </w:lvl>
    <w:lvl w:ilvl="5" w:tplc="2000001B" w:tentative="1">
      <w:start w:val="1"/>
      <w:numFmt w:val="lowerRoman"/>
      <w:lvlText w:val="%6."/>
      <w:lvlJc w:val="right"/>
      <w:pPr>
        <w:ind w:left="4410" w:hanging="180"/>
      </w:pPr>
      <w:rPr>
        <w:rFonts w:cs="Times New Roman"/>
      </w:rPr>
    </w:lvl>
    <w:lvl w:ilvl="6" w:tplc="2000000F" w:tentative="1">
      <w:start w:val="1"/>
      <w:numFmt w:val="decimal"/>
      <w:lvlText w:val="%7."/>
      <w:lvlJc w:val="left"/>
      <w:pPr>
        <w:ind w:left="5130" w:hanging="360"/>
      </w:pPr>
      <w:rPr>
        <w:rFonts w:cs="Times New Roman"/>
      </w:rPr>
    </w:lvl>
    <w:lvl w:ilvl="7" w:tplc="20000019" w:tentative="1">
      <w:start w:val="1"/>
      <w:numFmt w:val="lowerLetter"/>
      <w:lvlText w:val="%8."/>
      <w:lvlJc w:val="left"/>
      <w:pPr>
        <w:ind w:left="5850" w:hanging="360"/>
      </w:pPr>
      <w:rPr>
        <w:rFonts w:cs="Times New Roman"/>
      </w:rPr>
    </w:lvl>
    <w:lvl w:ilvl="8" w:tplc="2000001B" w:tentative="1">
      <w:start w:val="1"/>
      <w:numFmt w:val="lowerRoman"/>
      <w:lvlText w:val="%9."/>
      <w:lvlJc w:val="right"/>
      <w:pPr>
        <w:ind w:left="6570" w:hanging="180"/>
      </w:pPr>
      <w:rPr>
        <w:rFonts w:cs="Times New Roman"/>
      </w:rPr>
    </w:lvl>
  </w:abstractNum>
  <w:abstractNum w:abstractNumId="6" w15:restartNumberingAfterBreak="0">
    <w:nsid w:val="63103A2D"/>
    <w:multiLevelType w:val="hybridMultilevel"/>
    <w:tmpl w:val="BBA08C6A"/>
    <w:lvl w:ilvl="0" w:tplc="2A06B5AA">
      <w:start w:val="1"/>
      <w:numFmt w:val="decimal"/>
      <w:lvlText w:val="%1."/>
      <w:lvlJc w:val="left"/>
      <w:pPr>
        <w:ind w:left="577" w:hanging="360"/>
      </w:pPr>
      <w:rPr>
        <w:rFonts w:cs="Times New Roman" w:hint="default"/>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7" w15:restartNumberingAfterBreak="0">
    <w:nsid w:val="716C11EE"/>
    <w:multiLevelType w:val="hybridMultilevel"/>
    <w:tmpl w:val="8304CE94"/>
    <w:lvl w:ilvl="0" w:tplc="0BA6421C">
      <w:start w:val="1"/>
      <w:numFmt w:val="decimal"/>
      <w:lvlText w:val="%1."/>
      <w:lvlJc w:val="left"/>
      <w:pPr>
        <w:ind w:left="577" w:hanging="360"/>
      </w:pPr>
      <w:rPr>
        <w:rFonts w:cs="Times New Roman" w:hint="default"/>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8" w15:restartNumberingAfterBreak="0">
    <w:nsid w:val="7FA36712"/>
    <w:multiLevelType w:val="hybridMultilevel"/>
    <w:tmpl w:val="DBD8A49A"/>
    <w:lvl w:ilvl="0" w:tplc="804ED95A">
      <w:start w:val="16"/>
      <w:numFmt w:val="bullet"/>
      <w:lvlText w:val=""/>
      <w:lvlJc w:val="left"/>
      <w:pPr>
        <w:ind w:left="540" w:hanging="360"/>
      </w:pPr>
      <w:rPr>
        <w:rFonts w:ascii="Symbol" w:eastAsia="Times New Roman" w:hAnsi="Symbol"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num w:numId="1">
    <w:abstractNumId w:val="0"/>
  </w:num>
  <w:num w:numId="2">
    <w:abstractNumId w:val="7"/>
  </w:num>
  <w:num w:numId="3">
    <w:abstractNumId w:val="6"/>
  </w:num>
  <w:num w:numId="4">
    <w:abstractNumId w:val="3"/>
  </w:num>
  <w:num w:numId="5">
    <w:abstractNumId w:val="5"/>
  </w:num>
  <w:num w:numId="6">
    <w:abstractNumId w:val="2"/>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300D7"/>
    <w:rsid w:val="00035235"/>
    <w:rsid w:val="0003762E"/>
    <w:rsid w:val="00040A5D"/>
    <w:rsid w:val="00057BF1"/>
    <w:rsid w:val="000605BE"/>
    <w:rsid w:val="000703CD"/>
    <w:rsid w:val="00070A59"/>
    <w:rsid w:val="00075BBE"/>
    <w:rsid w:val="00082613"/>
    <w:rsid w:val="000845B1"/>
    <w:rsid w:val="00085371"/>
    <w:rsid w:val="00093960"/>
    <w:rsid w:val="000A0428"/>
    <w:rsid w:val="000B6ED6"/>
    <w:rsid w:val="000B76D2"/>
    <w:rsid w:val="000C20B5"/>
    <w:rsid w:val="000C406B"/>
    <w:rsid w:val="000C77D7"/>
    <w:rsid w:val="000E1FD6"/>
    <w:rsid w:val="000E5F64"/>
    <w:rsid w:val="000F2113"/>
    <w:rsid w:val="000F27AF"/>
    <w:rsid w:val="0011173E"/>
    <w:rsid w:val="00115B24"/>
    <w:rsid w:val="001337DB"/>
    <w:rsid w:val="00133BAB"/>
    <w:rsid w:val="00134C12"/>
    <w:rsid w:val="001361B6"/>
    <w:rsid w:val="001414BE"/>
    <w:rsid w:val="00141765"/>
    <w:rsid w:val="00142A11"/>
    <w:rsid w:val="001469AD"/>
    <w:rsid w:val="001611BA"/>
    <w:rsid w:val="001648B8"/>
    <w:rsid w:val="001651D9"/>
    <w:rsid w:val="0019011A"/>
    <w:rsid w:val="00194A28"/>
    <w:rsid w:val="001A42A6"/>
    <w:rsid w:val="001C13B9"/>
    <w:rsid w:val="001D114C"/>
    <w:rsid w:val="001D5657"/>
    <w:rsid w:val="001E0E70"/>
    <w:rsid w:val="001F4787"/>
    <w:rsid w:val="0020176B"/>
    <w:rsid w:val="00207FED"/>
    <w:rsid w:val="002130CB"/>
    <w:rsid w:val="00216288"/>
    <w:rsid w:val="00223543"/>
    <w:rsid w:val="00234BF6"/>
    <w:rsid w:val="0023746A"/>
    <w:rsid w:val="00240431"/>
    <w:rsid w:val="00245882"/>
    <w:rsid w:val="00261D79"/>
    <w:rsid w:val="00264EFA"/>
    <w:rsid w:val="002701F6"/>
    <w:rsid w:val="002945CF"/>
    <w:rsid w:val="002A134F"/>
    <w:rsid w:val="002B5859"/>
    <w:rsid w:val="002C39AC"/>
    <w:rsid w:val="002C6AA7"/>
    <w:rsid w:val="002C748D"/>
    <w:rsid w:val="002F6677"/>
    <w:rsid w:val="00313492"/>
    <w:rsid w:val="00360CE8"/>
    <w:rsid w:val="003641DF"/>
    <w:rsid w:val="00375A36"/>
    <w:rsid w:val="00381E79"/>
    <w:rsid w:val="003838E2"/>
    <w:rsid w:val="00385585"/>
    <w:rsid w:val="00390D80"/>
    <w:rsid w:val="0039410C"/>
    <w:rsid w:val="003945B6"/>
    <w:rsid w:val="00397AF0"/>
    <w:rsid w:val="003A0DE1"/>
    <w:rsid w:val="003A3967"/>
    <w:rsid w:val="003A465D"/>
    <w:rsid w:val="003E03D4"/>
    <w:rsid w:val="003E1C96"/>
    <w:rsid w:val="003E6B74"/>
    <w:rsid w:val="00400CE8"/>
    <w:rsid w:val="00401FD9"/>
    <w:rsid w:val="00410FB3"/>
    <w:rsid w:val="004465E1"/>
    <w:rsid w:val="00450D8A"/>
    <w:rsid w:val="004548BC"/>
    <w:rsid w:val="00460F1C"/>
    <w:rsid w:val="0046323A"/>
    <w:rsid w:val="0046358D"/>
    <w:rsid w:val="004762FF"/>
    <w:rsid w:val="004864CF"/>
    <w:rsid w:val="00497481"/>
    <w:rsid w:val="004A6B86"/>
    <w:rsid w:val="004C1C65"/>
    <w:rsid w:val="004D262E"/>
    <w:rsid w:val="004D5965"/>
    <w:rsid w:val="004E049C"/>
    <w:rsid w:val="004E0545"/>
    <w:rsid w:val="004E3479"/>
    <w:rsid w:val="004F1788"/>
    <w:rsid w:val="004F324E"/>
    <w:rsid w:val="004F61A5"/>
    <w:rsid w:val="00507774"/>
    <w:rsid w:val="00514600"/>
    <w:rsid w:val="0052210E"/>
    <w:rsid w:val="0052271C"/>
    <w:rsid w:val="00523281"/>
    <w:rsid w:val="0053056A"/>
    <w:rsid w:val="005345F8"/>
    <w:rsid w:val="005403D3"/>
    <w:rsid w:val="005430B6"/>
    <w:rsid w:val="0054769B"/>
    <w:rsid w:val="005514E1"/>
    <w:rsid w:val="00552087"/>
    <w:rsid w:val="005572EC"/>
    <w:rsid w:val="00561D20"/>
    <w:rsid w:val="00564D29"/>
    <w:rsid w:val="0056512D"/>
    <w:rsid w:val="00567E56"/>
    <w:rsid w:val="0057665B"/>
    <w:rsid w:val="00586539"/>
    <w:rsid w:val="00592154"/>
    <w:rsid w:val="0059459D"/>
    <w:rsid w:val="005959BD"/>
    <w:rsid w:val="0059760B"/>
    <w:rsid w:val="005B1B2C"/>
    <w:rsid w:val="005B29D5"/>
    <w:rsid w:val="005D0462"/>
    <w:rsid w:val="005D23CE"/>
    <w:rsid w:val="005D742A"/>
    <w:rsid w:val="005E419B"/>
    <w:rsid w:val="00603E47"/>
    <w:rsid w:val="00604996"/>
    <w:rsid w:val="00605028"/>
    <w:rsid w:val="00622936"/>
    <w:rsid w:val="006346E3"/>
    <w:rsid w:val="00640DAF"/>
    <w:rsid w:val="006412E8"/>
    <w:rsid w:val="00657444"/>
    <w:rsid w:val="00657C2C"/>
    <w:rsid w:val="00660D04"/>
    <w:rsid w:val="00667198"/>
    <w:rsid w:val="00687468"/>
    <w:rsid w:val="00690FCC"/>
    <w:rsid w:val="006C2AC3"/>
    <w:rsid w:val="006C67A5"/>
    <w:rsid w:val="006D7D9B"/>
    <w:rsid w:val="006F04B0"/>
    <w:rsid w:val="00711E62"/>
    <w:rsid w:val="00722219"/>
    <w:rsid w:val="00744F1B"/>
    <w:rsid w:val="00750645"/>
    <w:rsid w:val="00761E91"/>
    <w:rsid w:val="00782BC4"/>
    <w:rsid w:val="00783197"/>
    <w:rsid w:val="007837EB"/>
    <w:rsid w:val="00787DF2"/>
    <w:rsid w:val="00791CD5"/>
    <w:rsid w:val="0079378E"/>
    <w:rsid w:val="00797B23"/>
    <w:rsid w:val="007A095C"/>
    <w:rsid w:val="007A579F"/>
    <w:rsid w:val="007A660F"/>
    <w:rsid w:val="007A7278"/>
    <w:rsid w:val="007B4A2C"/>
    <w:rsid w:val="007B71E9"/>
    <w:rsid w:val="007C172C"/>
    <w:rsid w:val="007C259A"/>
    <w:rsid w:val="007E21DA"/>
    <w:rsid w:val="007E4A66"/>
    <w:rsid w:val="007E4E51"/>
    <w:rsid w:val="00804F08"/>
    <w:rsid w:val="00805BC3"/>
    <w:rsid w:val="0081418B"/>
    <w:rsid w:val="00820150"/>
    <w:rsid w:val="00824963"/>
    <w:rsid w:val="00824B08"/>
    <w:rsid w:val="00827537"/>
    <w:rsid w:val="00827847"/>
    <w:rsid w:val="00833F0F"/>
    <w:rsid w:val="0083716C"/>
    <w:rsid w:val="00842E04"/>
    <w:rsid w:val="00856E0C"/>
    <w:rsid w:val="0085713F"/>
    <w:rsid w:val="0086128C"/>
    <w:rsid w:val="00861A85"/>
    <w:rsid w:val="0088053D"/>
    <w:rsid w:val="00895711"/>
    <w:rsid w:val="008A24E2"/>
    <w:rsid w:val="008A581D"/>
    <w:rsid w:val="008B1659"/>
    <w:rsid w:val="008C0A98"/>
    <w:rsid w:val="00904F4D"/>
    <w:rsid w:val="009103BF"/>
    <w:rsid w:val="009105C4"/>
    <w:rsid w:val="00911F85"/>
    <w:rsid w:val="00926463"/>
    <w:rsid w:val="00931272"/>
    <w:rsid w:val="00942C96"/>
    <w:rsid w:val="0095451E"/>
    <w:rsid w:val="009620EA"/>
    <w:rsid w:val="00963342"/>
    <w:rsid w:val="00983AB2"/>
    <w:rsid w:val="009949BB"/>
    <w:rsid w:val="00996ABE"/>
    <w:rsid w:val="009A76C5"/>
    <w:rsid w:val="009B17E0"/>
    <w:rsid w:val="009C0216"/>
    <w:rsid w:val="009C4C1D"/>
    <w:rsid w:val="009C550D"/>
    <w:rsid w:val="009C636D"/>
    <w:rsid w:val="009C78F7"/>
    <w:rsid w:val="009C7C5E"/>
    <w:rsid w:val="009D4B9F"/>
    <w:rsid w:val="009D511E"/>
    <w:rsid w:val="009E325D"/>
    <w:rsid w:val="009F201E"/>
    <w:rsid w:val="00A02130"/>
    <w:rsid w:val="00A03163"/>
    <w:rsid w:val="00A064DC"/>
    <w:rsid w:val="00A07DA4"/>
    <w:rsid w:val="00A1745F"/>
    <w:rsid w:val="00A3150F"/>
    <w:rsid w:val="00A40990"/>
    <w:rsid w:val="00A42940"/>
    <w:rsid w:val="00A54A00"/>
    <w:rsid w:val="00A63158"/>
    <w:rsid w:val="00A66228"/>
    <w:rsid w:val="00A66508"/>
    <w:rsid w:val="00A7050D"/>
    <w:rsid w:val="00A82123"/>
    <w:rsid w:val="00A82B8D"/>
    <w:rsid w:val="00A82E40"/>
    <w:rsid w:val="00AA25EE"/>
    <w:rsid w:val="00AA5DAB"/>
    <w:rsid w:val="00AC5C85"/>
    <w:rsid w:val="00AD01CF"/>
    <w:rsid w:val="00AE1A1A"/>
    <w:rsid w:val="00AF3CB2"/>
    <w:rsid w:val="00B0598F"/>
    <w:rsid w:val="00B1310E"/>
    <w:rsid w:val="00B13544"/>
    <w:rsid w:val="00B22FA0"/>
    <w:rsid w:val="00B23FE2"/>
    <w:rsid w:val="00B26E40"/>
    <w:rsid w:val="00B272C7"/>
    <w:rsid w:val="00B50E38"/>
    <w:rsid w:val="00B51941"/>
    <w:rsid w:val="00B548CE"/>
    <w:rsid w:val="00B579ED"/>
    <w:rsid w:val="00B66F74"/>
    <w:rsid w:val="00B74FED"/>
    <w:rsid w:val="00B812D2"/>
    <w:rsid w:val="00B82456"/>
    <w:rsid w:val="00B8569F"/>
    <w:rsid w:val="00B868FC"/>
    <w:rsid w:val="00B911E6"/>
    <w:rsid w:val="00B94EB0"/>
    <w:rsid w:val="00BA0008"/>
    <w:rsid w:val="00BA3F49"/>
    <w:rsid w:val="00BA503E"/>
    <w:rsid w:val="00BB06FD"/>
    <w:rsid w:val="00BB4102"/>
    <w:rsid w:val="00BC04F4"/>
    <w:rsid w:val="00BC1CBF"/>
    <w:rsid w:val="00BD05A7"/>
    <w:rsid w:val="00BD06DC"/>
    <w:rsid w:val="00BD09BB"/>
    <w:rsid w:val="00BD2AFA"/>
    <w:rsid w:val="00BD4F01"/>
    <w:rsid w:val="00BE58AD"/>
    <w:rsid w:val="00BE5E7F"/>
    <w:rsid w:val="00BF0CE3"/>
    <w:rsid w:val="00BF258D"/>
    <w:rsid w:val="00BF3FEE"/>
    <w:rsid w:val="00BF7019"/>
    <w:rsid w:val="00BF7369"/>
    <w:rsid w:val="00BF7790"/>
    <w:rsid w:val="00C16BA2"/>
    <w:rsid w:val="00C170DA"/>
    <w:rsid w:val="00C21646"/>
    <w:rsid w:val="00C26048"/>
    <w:rsid w:val="00C33EBC"/>
    <w:rsid w:val="00C46CDE"/>
    <w:rsid w:val="00C46D25"/>
    <w:rsid w:val="00C51CD7"/>
    <w:rsid w:val="00C5538B"/>
    <w:rsid w:val="00C61F97"/>
    <w:rsid w:val="00C638C2"/>
    <w:rsid w:val="00C67058"/>
    <w:rsid w:val="00C7140C"/>
    <w:rsid w:val="00C71DD9"/>
    <w:rsid w:val="00C736F2"/>
    <w:rsid w:val="00C74B67"/>
    <w:rsid w:val="00C75A6D"/>
    <w:rsid w:val="00C801E6"/>
    <w:rsid w:val="00C94B34"/>
    <w:rsid w:val="00CA4CA1"/>
    <w:rsid w:val="00CB63F4"/>
    <w:rsid w:val="00CC122F"/>
    <w:rsid w:val="00CC160B"/>
    <w:rsid w:val="00CC2C5F"/>
    <w:rsid w:val="00CD0DD2"/>
    <w:rsid w:val="00CD14B0"/>
    <w:rsid w:val="00D03D12"/>
    <w:rsid w:val="00D122AF"/>
    <w:rsid w:val="00D17394"/>
    <w:rsid w:val="00D2506C"/>
    <w:rsid w:val="00D2664B"/>
    <w:rsid w:val="00D27758"/>
    <w:rsid w:val="00D303ED"/>
    <w:rsid w:val="00D36D97"/>
    <w:rsid w:val="00D40253"/>
    <w:rsid w:val="00D4594D"/>
    <w:rsid w:val="00D607C9"/>
    <w:rsid w:val="00D67F3D"/>
    <w:rsid w:val="00D72E72"/>
    <w:rsid w:val="00D73D1F"/>
    <w:rsid w:val="00D7695F"/>
    <w:rsid w:val="00D92F17"/>
    <w:rsid w:val="00DA1733"/>
    <w:rsid w:val="00DA50D8"/>
    <w:rsid w:val="00DB03D7"/>
    <w:rsid w:val="00DC2A9F"/>
    <w:rsid w:val="00DC44E4"/>
    <w:rsid w:val="00DC70B7"/>
    <w:rsid w:val="00DD003D"/>
    <w:rsid w:val="00DD36A3"/>
    <w:rsid w:val="00DE3651"/>
    <w:rsid w:val="00DE5616"/>
    <w:rsid w:val="00DE6CCD"/>
    <w:rsid w:val="00DF3694"/>
    <w:rsid w:val="00E101EC"/>
    <w:rsid w:val="00E20670"/>
    <w:rsid w:val="00E30D49"/>
    <w:rsid w:val="00E34E5B"/>
    <w:rsid w:val="00E3515D"/>
    <w:rsid w:val="00E43F0B"/>
    <w:rsid w:val="00E445C3"/>
    <w:rsid w:val="00E47D6B"/>
    <w:rsid w:val="00E51A6F"/>
    <w:rsid w:val="00E549DE"/>
    <w:rsid w:val="00E55BA5"/>
    <w:rsid w:val="00E67863"/>
    <w:rsid w:val="00E76879"/>
    <w:rsid w:val="00E8689A"/>
    <w:rsid w:val="00E9323A"/>
    <w:rsid w:val="00EA2EDC"/>
    <w:rsid w:val="00EB0926"/>
    <w:rsid w:val="00EB16A3"/>
    <w:rsid w:val="00EB69F4"/>
    <w:rsid w:val="00EC550D"/>
    <w:rsid w:val="00EC7099"/>
    <w:rsid w:val="00ED05C6"/>
    <w:rsid w:val="00ED6BC6"/>
    <w:rsid w:val="00EE1889"/>
    <w:rsid w:val="00EE3164"/>
    <w:rsid w:val="00EE7965"/>
    <w:rsid w:val="00EF1618"/>
    <w:rsid w:val="00EF4F74"/>
    <w:rsid w:val="00F03830"/>
    <w:rsid w:val="00F03964"/>
    <w:rsid w:val="00F03E60"/>
    <w:rsid w:val="00F07A11"/>
    <w:rsid w:val="00F07E13"/>
    <w:rsid w:val="00F132B3"/>
    <w:rsid w:val="00F149C7"/>
    <w:rsid w:val="00F14D9E"/>
    <w:rsid w:val="00F17F25"/>
    <w:rsid w:val="00F2657C"/>
    <w:rsid w:val="00F344C1"/>
    <w:rsid w:val="00F35371"/>
    <w:rsid w:val="00F35C16"/>
    <w:rsid w:val="00F369C4"/>
    <w:rsid w:val="00F52ADF"/>
    <w:rsid w:val="00F60504"/>
    <w:rsid w:val="00F6576B"/>
    <w:rsid w:val="00F82943"/>
    <w:rsid w:val="00F94EC9"/>
    <w:rsid w:val="00FA04D0"/>
    <w:rsid w:val="00FA207D"/>
    <w:rsid w:val="00FA288F"/>
    <w:rsid w:val="00FA45AB"/>
    <w:rsid w:val="00FA7216"/>
    <w:rsid w:val="00FB1147"/>
    <w:rsid w:val="00FB2352"/>
    <w:rsid w:val="00FB3DD9"/>
    <w:rsid w:val="00FB403E"/>
    <w:rsid w:val="00FC35FB"/>
    <w:rsid w:val="00FD318A"/>
    <w:rsid w:val="00FD5776"/>
    <w:rsid w:val="00FE1463"/>
    <w:rsid w:val="00FE1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17F78E-3B6A-45BD-BC4C-74F51BDA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rsid w:val="00F03E60"/>
    <w:pPr>
      <w:tabs>
        <w:tab w:val="center" w:pos="4819"/>
        <w:tab w:val="right" w:pos="9639"/>
      </w:tabs>
    </w:pPr>
    <w:rPr>
      <w:rFonts w:eastAsia="Calibri"/>
      <w:szCs w:val="20"/>
      <w:lang w:val="ru-RU" w:eastAsia="ru-RU"/>
    </w:rPr>
  </w:style>
  <w:style w:type="character" w:customStyle="1" w:styleId="a5">
    <w:name w:val="Верхній колонтитул Знак"/>
    <w:basedOn w:val="a0"/>
    <w:link w:val="a4"/>
    <w:uiPriority w:val="99"/>
    <w:locked/>
    <w:rsid w:val="00F03E60"/>
    <w:rPr>
      <w:rFonts w:ascii="Times New Roman" w:hAnsi="Times New Roman"/>
      <w:sz w:val="28"/>
    </w:rPr>
  </w:style>
  <w:style w:type="paragraph" w:styleId="a6">
    <w:name w:val="Balloon Text"/>
    <w:basedOn w:val="a"/>
    <w:link w:val="a7"/>
    <w:uiPriority w:val="99"/>
    <w:semiHidden/>
    <w:rsid w:val="001651D9"/>
    <w:rPr>
      <w:rFonts w:ascii="Tahoma" w:eastAsia="Calibri" w:hAnsi="Tahoma"/>
      <w:sz w:val="16"/>
      <w:szCs w:val="20"/>
      <w:lang w:val="ru-RU" w:eastAsia="ru-RU"/>
    </w:rPr>
  </w:style>
  <w:style w:type="character" w:customStyle="1" w:styleId="a7">
    <w:name w:val="Текст у виносці Знак"/>
    <w:basedOn w:val="a0"/>
    <w:link w:val="a6"/>
    <w:uiPriority w:val="99"/>
    <w:semiHidden/>
    <w:locked/>
    <w:rsid w:val="001651D9"/>
    <w:rPr>
      <w:rFonts w:ascii="Tahoma" w:hAnsi="Tahoma"/>
      <w:sz w:val="16"/>
    </w:rPr>
  </w:style>
  <w:style w:type="table" w:styleId="a8">
    <w:name w:val="Table Grid"/>
    <w:basedOn w:val="a1"/>
    <w:uiPriority w:val="99"/>
    <w:rsid w:val="0059459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3945B6"/>
    <w:pPr>
      <w:tabs>
        <w:tab w:val="center" w:pos="4819"/>
        <w:tab w:val="right" w:pos="9639"/>
      </w:tabs>
    </w:pPr>
    <w:rPr>
      <w:rFonts w:eastAsia="Calibri"/>
      <w:szCs w:val="20"/>
      <w:lang w:val="ru-RU" w:eastAsia="ru-RU"/>
    </w:rPr>
  </w:style>
  <w:style w:type="character" w:customStyle="1" w:styleId="aa">
    <w:name w:val="Нижній колонтитул Знак"/>
    <w:basedOn w:val="a0"/>
    <w:link w:val="a9"/>
    <w:uiPriority w:val="99"/>
    <w:locked/>
    <w:rsid w:val="003945B6"/>
    <w:rPr>
      <w:rFonts w:ascii="Times New Roman" w:hAnsi="Times New Roman"/>
      <w:sz w:val="28"/>
    </w:rPr>
  </w:style>
  <w:style w:type="paragraph" w:customStyle="1" w:styleId="rvps2">
    <w:name w:val="rvps2"/>
    <w:basedOn w:val="a"/>
    <w:rsid w:val="00BD09BB"/>
    <w:pPr>
      <w:spacing w:after="100" w:afterAutospacing="1"/>
      <w:jc w:val="left"/>
    </w:pPr>
    <w:rPr>
      <w:sz w:val="24"/>
      <w:szCs w:val="24"/>
      <w:lang w:eastAsia="uk-UA"/>
    </w:rPr>
  </w:style>
  <w:style w:type="character" w:styleId="ab">
    <w:name w:val="Hyperlink"/>
    <w:basedOn w:val="a0"/>
    <w:uiPriority w:val="99"/>
    <w:rsid w:val="00AF3CB2"/>
    <w:rPr>
      <w:rFonts w:cs="Times New Roman"/>
      <w:color w:val="0000FF"/>
      <w:u w:val="single"/>
    </w:rPr>
  </w:style>
  <w:style w:type="character" w:customStyle="1" w:styleId="rvts46">
    <w:name w:val="rvts46"/>
    <w:uiPriority w:val="99"/>
    <w:rsid w:val="00133BAB"/>
  </w:style>
  <w:style w:type="paragraph" w:customStyle="1" w:styleId="ac">
    <w:name w:val="Знак Знак Знак Знак Знак Знак Знак"/>
    <w:basedOn w:val="a"/>
    <w:rsid w:val="004864CF"/>
    <w:pPr>
      <w:jc w:val="lef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792608">
      <w:marLeft w:val="0"/>
      <w:marRight w:val="0"/>
      <w:marTop w:val="0"/>
      <w:marBottom w:val="0"/>
      <w:divBdr>
        <w:top w:val="none" w:sz="0" w:space="0" w:color="auto"/>
        <w:left w:val="none" w:sz="0" w:space="0" w:color="auto"/>
        <w:bottom w:val="none" w:sz="0" w:space="0" w:color="auto"/>
        <w:right w:val="none" w:sz="0" w:space="0" w:color="auto"/>
      </w:divBdr>
      <w:divsChild>
        <w:div w:id="1758792618">
          <w:marLeft w:val="0"/>
          <w:marRight w:val="0"/>
          <w:marTop w:val="0"/>
          <w:marBottom w:val="0"/>
          <w:divBdr>
            <w:top w:val="none" w:sz="0" w:space="0" w:color="auto"/>
            <w:left w:val="none" w:sz="0" w:space="0" w:color="auto"/>
            <w:bottom w:val="none" w:sz="0" w:space="0" w:color="auto"/>
            <w:right w:val="none" w:sz="0" w:space="0" w:color="auto"/>
          </w:divBdr>
          <w:divsChild>
            <w:div w:id="1758792624">
              <w:marLeft w:val="0"/>
              <w:marRight w:val="0"/>
              <w:marTop w:val="0"/>
              <w:marBottom w:val="0"/>
              <w:divBdr>
                <w:top w:val="none" w:sz="0" w:space="0" w:color="auto"/>
                <w:left w:val="single" w:sz="6" w:space="0" w:color="CCCCCC"/>
                <w:bottom w:val="none" w:sz="0" w:space="0" w:color="auto"/>
                <w:right w:val="single" w:sz="6" w:space="0" w:color="CCCCCC"/>
              </w:divBdr>
              <w:divsChild>
                <w:div w:id="1758792632">
                  <w:marLeft w:val="-225"/>
                  <w:marRight w:val="-225"/>
                  <w:marTop w:val="0"/>
                  <w:marBottom w:val="0"/>
                  <w:divBdr>
                    <w:top w:val="none" w:sz="0" w:space="0" w:color="auto"/>
                    <w:left w:val="none" w:sz="0" w:space="0" w:color="auto"/>
                    <w:bottom w:val="none" w:sz="0" w:space="0" w:color="auto"/>
                    <w:right w:val="none" w:sz="0" w:space="0" w:color="auto"/>
                  </w:divBdr>
                  <w:divsChild>
                    <w:div w:id="1758792606">
                      <w:marLeft w:val="0"/>
                      <w:marRight w:val="0"/>
                      <w:marTop w:val="0"/>
                      <w:marBottom w:val="0"/>
                      <w:divBdr>
                        <w:top w:val="none" w:sz="0" w:space="0" w:color="auto"/>
                        <w:left w:val="none" w:sz="0" w:space="0" w:color="auto"/>
                        <w:bottom w:val="none" w:sz="0" w:space="0" w:color="auto"/>
                        <w:right w:val="none" w:sz="0" w:space="0" w:color="auto"/>
                      </w:divBdr>
                      <w:divsChild>
                        <w:div w:id="1758792626">
                          <w:marLeft w:val="0"/>
                          <w:marRight w:val="0"/>
                          <w:marTop w:val="0"/>
                          <w:marBottom w:val="0"/>
                          <w:divBdr>
                            <w:top w:val="none" w:sz="0" w:space="0" w:color="auto"/>
                            <w:left w:val="none" w:sz="0" w:space="0" w:color="auto"/>
                            <w:bottom w:val="none" w:sz="0" w:space="0" w:color="auto"/>
                            <w:right w:val="none" w:sz="0" w:space="0" w:color="auto"/>
                          </w:divBdr>
                          <w:divsChild>
                            <w:div w:id="17587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792612">
      <w:marLeft w:val="0"/>
      <w:marRight w:val="0"/>
      <w:marTop w:val="0"/>
      <w:marBottom w:val="0"/>
      <w:divBdr>
        <w:top w:val="none" w:sz="0" w:space="0" w:color="auto"/>
        <w:left w:val="none" w:sz="0" w:space="0" w:color="auto"/>
        <w:bottom w:val="none" w:sz="0" w:space="0" w:color="auto"/>
        <w:right w:val="none" w:sz="0" w:space="0" w:color="auto"/>
      </w:divBdr>
    </w:div>
    <w:div w:id="1758792614">
      <w:marLeft w:val="0"/>
      <w:marRight w:val="0"/>
      <w:marTop w:val="0"/>
      <w:marBottom w:val="0"/>
      <w:divBdr>
        <w:top w:val="none" w:sz="0" w:space="0" w:color="auto"/>
        <w:left w:val="none" w:sz="0" w:space="0" w:color="auto"/>
        <w:bottom w:val="none" w:sz="0" w:space="0" w:color="auto"/>
        <w:right w:val="none" w:sz="0" w:space="0" w:color="auto"/>
      </w:divBdr>
    </w:div>
    <w:div w:id="1758792615">
      <w:marLeft w:val="0"/>
      <w:marRight w:val="0"/>
      <w:marTop w:val="0"/>
      <w:marBottom w:val="0"/>
      <w:divBdr>
        <w:top w:val="none" w:sz="0" w:space="0" w:color="auto"/>
        <w:left w:val="none" w:sz="0" w:space="0" w:color="auto"/>
        <w:bottom w:val="none" w:sz="0" w:space="0" w:color="auto"/>
        <w:right w:val="none" w:sz="0" w:space="0" w:color="auto"/>
      </w:divBdr>
      <w:divsChild>
        <w:div w:id="1758792607">
          <w:marLeft w:val="0"/>
          <w:marRight w:val="0"/>
          <w:marTop w:val="100"/>
          <w:marBottom w:val="100"/>
          <w:divBdr>
            <w:top w:val="none" w:sz="0" w:space="0" w:color="auto"/>
            <w:left w:val="none" w:sz="0" w:space="0" w:color="auto"/>
            <w:bottom w:val="none" w:sz="0" w:space="0" w:color="auto"/>
            <w:right w:val="none" w:sz="0" w:space="0" w:color="auto"/>
          </w:divBdr>
          <w:divsChild>
            <w:div w:id="1758792609">
              <w:marLeft w:val="0"/>
              <w:marRight w:val="0"/>
              <w:marTop w:val="0"/>
              <w:marBottom w:val="0"/>
              <w:divBdr>
                <w:top w:val="none" w:sz="0" w:space="0" w:color="auto"/>
                <w:left w:val="none" w:sz="0" w:space="0" w:color="auto"/>
                <w:bottom w:val="none" w:sz="0" w:space="0" w:color="auto"/>
                <w:right w:val="none" w:sz="0" w:space="0" w:color="auto"/>
              </w:divBdr>
              <w:divsChild>
                <w:div w:id="1758792634">
                  <w:marLeft w:val="0"/>
                  <w:marRight w:val="0"/>
                  <w:marTop w:val="0"/>
                  <w:marBottom w:val="0"/>
                  <w:divBdr>
                    <w:top w:val="none" w:sz="0" w:space="0" w:color="auto"/>
                    <w:left w:val="none" w:sz="0" w:space="0" w:color="auto"/>
                    <w:bottom w:val="none" w:sz="0" w:space="0" w:color="auto"/>
                    <w:right w:val="none" w:sz="0" w:space="0" w:color="auto"/>
                  </w:divBdr>
                  <w:divsChild>
                    <w:div w:id="17587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20">
      <w:marLeft w:val="0"/>
      <w:marRight w:val="0"/>
      <w:marTop w:val="0"/>
      <w:marBottom w:val="0"/>
      <w:divBdr>
        <w:top w:val="none" w:sz="0" w:space="0" w:color="auto"/>
        <w:left w:val="none" w:sz="0" w:space="0" w:color="auto"/>
        <w:bottom w:val="none" w:sz="0" w:space="0" w:color="auto"/>
        <w:right w:val="none" w:sz="0" w:space="0" w:color="auto"/>
      </w:divBdr>
    </w:div>
    <w:div w:id="1758792627">
      <w:marLeft w:val="0"/>
      <w:marRight w:val="0"/>
      <w:marTop w:val="0"/>
      <w:marBottom w:val="0"/>
      <w:divBdr>
        <w:top w:val="none" w:sz="0" w:space="0" w:color="auto"/>
        <w:left w:val="none" w:sz="0" w:space="0" w:color="auto"/>
        <w:bottom w:val="none" w:sz="0" w:space="0" w:color="auto"/>
        <w:right w:val="none" w:sz="0" w:space="0" w:color="auto"/>
      </w:divBdr>
      <w:divsChild>
        <w:div w:id="1758792613">
          <w:marLeft w:val="0"/>
          <w:marRight w:val="0"/>
          <w:marTop w:val="100"/>
          <w:marBottom w:val="100"/>
          <w:divBdr>
            <w:top w:val="none" w:sz="0" w:space="0" w:color="auto"/>
            <w:left w:val="none" w:sz="0" w:space="0" w:color="auto"/>
            <w:bottom w:val="none" w:sz="0" w:space="0" w:color="auto"/>
            <w:right w:val="none" w:sz="0" w:space="0" w:color="auto"/>
          </w:divBdr>
          <w:divsChild>
            <w:div w:id="1758792605">
              <w:marLeft w:val="0"/>
              <w:marRight w:val="0"/>
              <w:marTop w:val="0"/>
              <w:marBottom w:val="0"/>
              <w:divBdr>
                <w:top w:val="none" w:sz="0" w:space="0" w:color="auto"/>
                <w:left w:val="none" w:sz="0" w:space="0" w:color="auto"/>
                <w:bottom w:val="none" w:sz="0" w:space="0" w:color="auto"/>
                <w:right w:val="none" w:sz="0" w:space="0" w:color="auto"/>
              </w:divBdr>
              <w:divsChild>
                <w:div w:id="1758792611">
                  <w:marLeft w:val="0"/>
                  <w:marRight w:val="0"/>
                  <w:marTop w:val="0"/>
                  <w:marBottom w:val="0"/>
                  <w:divBdr>
                    <w:top w:val="none" w:sz="0" w:space="0" w:color="auto"/>
                    <w:left w:val="none" w:sz="0" w:space="0" w:color="auto"/>
                    <w:bottom w:val="none" w:sz="0" w:space="0" w:color="auto"/>
                    <w:right w:val="none" w:sz="0" w:space="0" w:color="auto"/>
                  </w:divBdr>
                  <w:divsChild>
                    <w:div w:id="17587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28">
      <w:marLeft w:val="0"/>
      <w:marRight w:val="0"/>
      <w:marTop w:val="0"/>
      <w:marBottom w:val="0"/>
      <w:divBdr>
        <w:top w:val="none" w:sz="0" w:space="0" w:color="auto"/>
        <w:left w:val="none" w:sz="0" w:space="0" w:color="auto"/>
        <w:bottom w:val="none" w:sz="0" w:space="0" w:color="auto"/>
        <w:right w:val="none" w:sz="0" w:space="0" w:color="auto"/>
      </w:divBdr>
      <w:divsChild>
        <w:div w:id="1758792621">
          <w:marLeft w:val="0"/>
          <w:marRight w:val="0"/>
          <w:marTop w:val="100"/>
          <w:marBottom w:val="100"/>
          <w:divBdr>
            <w:top w:val="none" w:sz="0" w:space="0" w:color="auto"/>
            <w:left w:val="none" w:sz="0" w:space="0" w:color="auto"/>
            <w:bottom w:val="none" w:sz="0" w:space="0" w:color="auto"/>
            <w:right w:val="none" w:sz="0" w:space="0" w:color="auto"/>
          </w:divBdr>
          <w:divsChild>
            <w:div w:id="1758792616">
              <w:marLeft w:val="0"/>
              <w:marRight w:val="0"/>
              <w:marTop w:val="0"/>
              <w:marBottom w:val="0"/>
              <w:divBdr>
                <w:top w:val="none" w:sz="0" w:space="0" w:color="auto"/>
                <w:left w:val="none" w:sz="0" w:space="0" w:color="auto"/>
                <w:bottom w:val="none" w:sz="0" w:space="0" w:color="auto"/>
                <w:right w:val="none" w:sz="0" w:space="0" w:color="auto"/>
              </w:divBdr>
              <w:divsChild>
                <w:div w:id="1758792623">
                  <w:marLeft w:val="0"/>
                  <w:marRight w:val="0"/>
                  <w:marTop w:val="0"/>
                  <w:marBottom w:val="0"/>
                  <w:divBdr>
                    <w:top w:val="none" w:sz="0" w:space="0" w:color="auto"/>
                    <w:left w:val="none" w:sz="0" w:space="0" w:color="auto"/>
                    <w:bottom w:val="none" w:sz="0" w:space="0" w:color="auto"/>
                    <w:right w:val="none" w:sz="0" w:space="0" w:color="auto"/>
                  </w:divBdr>
                  <w:divsChild>
                    <w:div w:id="17587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30">
      <w:marLeft w:val="0"/>
      <w:marRight w:val="0"/>
      <w:marTop w:val="0"/>
      <w:marBottom w:val="0"/>
      <w:divBdr>
        <w:top w:val="none" w:sz="0" w:space="0" w:color="auto"/>
        <w:left w:val="none" w:sz="0" w:space="0" w:color="auto"/>
        <w:bottom w:val="none" w:sz="0" w:space="0" w:color="auto"/>
        <w:right w:val="none" w:sz="0" w:space="0" w:color="auto"/>
      </w:divBdr>
      <w:divsChild>
        <w:div w:id="1758792619">
          <w:marLeft w:val="0"/>
          <w:marRight w:val="0"/>
          <w:marTop w:val="100"/>
          <w:marBottom w:val="100"/>
          <w:divBdr>
            <w:top w:val="none" w:sz="0" w:space="0" w:color="auto"/>
            <w:left w:val="none" w:sz="0" w:space="0" w:color="auto"/>
            <w:bottom w:val="none" w:sz="0" w:space="0" w:color="auto"/>
            <w:right w:val="none" w:sz="0" w:space="0" w:color="auto"/>
          </w:divBdr>
          <w:divsChild>
            <w:div w:id="1758792622">
              <w:marLeft w:val="0"/>
              <w:marRight w:val="0"/>
              <w:marTop w:val="0"/>
              <w:marBottom w:val="0"/>
              <w:divBdr>
                <w:top w:val="none" w:sz="0" w:space="0" w:color="auto"/>
                <w:left w:val="none" w:sz="0" w:space="0" w:color="auto"/>
                <w:bottom w:val="none" w:sz="0" w:space="0" w:color="auto"/>
                <w:right w:val="none" w:sz="0" w:space="0" w:color="auto"/>
              </w:divBdr>
              <w:divsChild>
                <w:div w:id="1758792633">
                  <w:marLeft w:val="0"/>
                  <w:marRight w:val="0"/>
                  <w:marTop w:val="0"/>
                  <w:marBottom w:val="0"/>
                  <w:divBdr>
                    <w:top w:val="none" w:sz="0" w:space="0" w:color="auto"/>
                    <w:left w:val="none" w:sz="0" w:space="0" w:color="auto"/>
                    <w:bottom w:val="none" w:sz="0" w:space="0" w:color="auto"/>
                    <w:right w:val="none" w:sz="0" w:space="0" w:color="auto"/>
                  </w:divBdr>
                  <w:divsChild>
                    <w:div w:id="17587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81-2021-%D0%BF" TargetMode="External"/><Relationship Id="rId3" Type="http://schemas.openxmlformats.org/officeDocument/2006/relationships/settings" Target="settings.xml"/><Relationship Id="rId7" Type="http://schemas.openxmlformats.org/officeDocument/2006/relationships/hyperlink" Target="http://www.cnap.hp-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6921</Words>
  <Characters>3946</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diakov.net</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Оксана Горбаченко</dc:creator>
  <cp:lastModifiedBy>Когут Артем</cp:lastModifiedBy>
  <cp:revision>5</cp:revision>
  <cp:lastPrinted>2021-10-20T07:55:00Z</cp:lastPrinted>
  <dcterms:created xsi:type="dcterms:W3CDTF">2025-12-30T09:15:00Z</dcterms:created>
  <dcterms:modified xsi:type="dcterms:W3CDTF">2026-01-07T13:26:00Z</dcterms:modified>
</cp:coreProperties>
</file>