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1A590" w14:textId="25ADC471" w:rsidR="004B3287" w:rsidRPr="00DB2759" w:rsidRDefault="000A0428" w:rsidP="004B3287">
      <w:pPr>
        <w:rPr>
          <w:sz w:val="24"/>
          <w:szCs w:val="24"/>
          <w:lang w:eastAsia="uk-UA"/>
        </w:rPr>
      </w:pPr>
      <w:r>
        <w:rPr>
          <w:sz w:val="26"/>
          <w:szCs w:val="26"/>
          <w:lang w:eastAsia="uk-UA"/>
        </w:rPr>
        <w:t xml:space="preserve">                                                                           </w:t>
      </w:r>
      <w:r w:rsidR="00D72E72" w:rsidRPr="00245882">
        <w:rPr>
          <w:sz w:val="26"/>
          <w:szCs w:val="26"/>
          <w:lang w:eastAsia="uk-UA"/>
        </w:rPr>
        <w:t xml:space="preserve">          </w:t>
      </w:r>
      <w:r w:rsidR="00245882">
        <w:rPr>
          <w:sz w:val="26"/>
          <w:szCs w:val="26"/>
          <w:lang w:eastAsia="uk-UA"/>
        </w:rPr>
        <w:t xml:space="preserve">  </w:t>
      </w:r>
      <w:r w:rsidR="004B3287" w:rsidRPr="00DB2759">
        <w:rPr>
          <w:sz w:val="24"/>
          <w:szCs w:val="24"/>
          <w:lang w:eastAsia="uk-UA"/>
        </w:rPr>
        <w:t>ЗАТВЕРДЖЕНО</w:t>
      </w:r>
    </w:p>
    <w:p w14:paraId="1FE95929" w14:textId="77777777" w:rsidR="004B3287" w:rsidRPr="00DB2759" w:rsidRDefault="004B3287" w:rsidP="004B3287">
      <w:pPr>
        <w:tabs>
          <w:tab w:val="left" w:pos="3969"/>
        </w:tabs>
        <w:ind w:left="5664"/>
        <w:rPr>
          <w:sz w:val="24"/>
          <w:szCs w:val="24"/>
          <w:lang w:eastAsia="uk-UA"/>
        </w:rPr>
      </w:pPr>
      <w:r w:rsidRPr="00DB2759">
        <w:rPr>
          <w:sz w:val="24"/>
          <w:szCs w:val="24"/>
          <w:lang w:eastAsia="uk-UA"/>
        </w:rPr>
        <w:t>Рішення виконавчого комітету</w:t>
      </w:r>
    </w:p>
    <w:p w14:paraId="560E372F" w14:textId="77777777" w:rsidR="004B3287" w:rsidRPr="005E3075" w:rsidRDefault="004B3287" w:rsidP="004B3287">
      <w:pPr>
        <w:tabs>
          <w:tab w:val="left" w:pos="3969"/>
        </w:tabs>
        <w:ind w:left="5664"/>
        <w:rPr>
          <w:sz w:val="24"/>
          <w:szCs w:val="24"/>
          <w:u w:val="single"/>
          <w:lang w:eastAsia="uk-UA"/>
        </w:rPr>
      </w:pPr>
      <w:proofErr w:type="spellStart"/>
      <w:r w:rsidRPr="00DB2759">
        <w:rPr>
          <w:sz w:val="24"/>
          <w:szCs w:val="24"/>
          <w:lang w:eastAsia="uk-UA"/>
        </w:rPr>
        <w:t>Горішньоплавнівської</w:t>
      </w:r>
      <w:proofErr w:type="spellEnd"/>
      <w:r w:rsidRPr="00DB2759">
        <w:rPr>
          <w:sz w:val="24"/>
          <w:szCs w:val="24"/>
          <w:lang w:eastAsia="uk-UA"/>
        </w:rPr>
        <w:t xml:space="preserve"> міської ради</w:t>
      </w:r>
      <w:r w:rsidRPr="005E3075">
        <w:rPr>
          <w:sz w:val="24"/>
          <w:szCs w:val="24"/>
          <w:lang w:eastAsia="uk-UA"/>
        </w:rPr>
        <w:t xml:space="preserve"> </w:t>
      </w:r>
      <w:r w:rsidRPr="005E3075">
        <w:rPr>
          <w:sz w:val="24"/>
          <w:szCs w:val="24"/>
          <w:u w:val="single"/>
          <w:lang w:eastAsia="uk-UA"/>
        </w:rPr>
        <w:t xml:space="preserve"> </w:t>
      </w:r>
      <w:r w:rsidRPr="00DB2759">
        <w:rPr>
          <w:sz w:val="24"/>
          <w:szCs w:val="24"/>
          <w:u w:val="single"/>
          <w:lang w:eastAsia="uk-UA"/>
        </w:rPr>
        <w:t xml:space="preserve">22.02.2022 </w:t>
      </w:r>
      <w:r w:rsidRPr="00DB2759">
        <w:rPr>
          <w:sz w:val="24"/>
          <w:szCs w:val="24"/>
          <w:lang w:eastAsia="uk-UA"/>
        </w:rPr>
        <w:t xml:space="preserve"> № </w:t>
      </w:r>
      <w:r w:rsidRPr="00DB2759">
        <w:rPr>
          <w:sz w:val="24"/>
          <w:szCs w:val="24"/>
          <w:u w:val="single"/>
          <w:lang w:eastAsia="uk-UA"/>
        </w:rPr>
        <w:t>46</w:t>
      </w:r>
      <w:r w:rsidRPr="005E3075">
        <w:rPr>
          <w:sz w:val="24"/>
          <w:szCs w:val="24"/>
          <w:u w:val="single"/>
          <w:lang w:eastAsia="uk-UA"/>
        </w:rPr>
        <w:t xml:space="preserve"> </w:t>
      </w:r>
    </w:p>
    <w:p w14:paraId="7A67F63D" w14:textId="77777777" w:rsidR="004B3287" w:rsidRDefault="004B3287" w:rsidP="004B3287">
      <w:pPr>
        <w:tabs>
          <w:tab w:val="left" w:pos="3969"/>
        </w:tabs>
        <w:rPr>
          <w:sz w:val="24"/>
          <w:szCs w:val="24"/>
          <w:lang w:eastAsia="uk-UA"/>
        </w:rPr>
      </w:pPr>
      <w:r>
        <w:rPr>
          <w:sz w:val="24"/>
          <w:szCs w:val="24"/>
          <w:lang w:eastAsia="uk-UA"/>
        </w:rPr>
        <w:t xml:space="preserve">                                                                                              </w:t>
      </w:r>
      <w:r w:rsidRPr="005E3075">
        <w:rPr>
          <w:sz w:val="24"/>
          <w:szCs w:val="24"/>
          <w:lang w:eastAsia="uk-UA"/>
        </w:rPr>
        <w:t>(</w:t>
      </w:r>
      <w:r>
        <w:rPr>
          <w:sz w:val="24"/>
          <w:szCs w:val="24"/>
          <w:lang w:eastAsia="uk-UA"/>
        </w:rPr>
        <w:t xml:space="preserve">в редакції  рішення виконавчого </w:t>
      </w:r>
      <w:r w:rsidRPr="005E3075">
        <w:rPr>
          <w:sz w:val="24"/>
          <w:szCs w:val="24"/>
          <w:lang w:eastAsia="uk-UA"/>
        </w:rPr>
        <w:t xml:space="preserve">комітету </w:t>
      </w:r>
      <w:r>
        <w:rPr>
          <w:sz w:val="24"/>
          <w:szCs w:val="24"/>
          <w:lang w:eastAsia="uk-UA"/>
        </w:rPr>
        <w:t xml:space="preserve">  </w:t>
      </w:r>
    </w:p>
    <w:p w14:paraId="015E7F25" w14:textId="77777777" w:rsidR="004B3287" w:rsidRDefault="004B3287" w:rsidP="004B3287">
      <w:pPr>
        <w:tabs>
          <w:tab w:val="left" w:pos="3969"/>
        </w:tabs>
        <w:rPr>
          <w:sz w:val="24"/>
          <w:szCs w:val="24"/>
          <w:lang w:eastAsia="uk-UA"/>
        </w:rPr>
      </w:pPr>
      <w:r>
        <w:rPr>
          <w:sz w:val="24"/>
          <w:szCs w:val="24"/>
          <w:lang w:eastAsia="uk-UA"/>
        </w:rPr>
        <w:t xml:space="preserve">                                                                                              </w:t>
      </w:r>
      <w:proofErr w:type="spellStart"/>
      <w:r w:rsidRPr="005E3075">
        <w:rPr>
          <w:sz w:val="24"/>
          <w:szCs w:val="24"/>
          <w:lang w:eastAsia="uk-UA"/>
        </w:rPr>
        <w:t>Горішньоплавнівської</w:t>
      </w:r>
      <w:proofErr w:type="spellEnd"/>
      <w:r w:rsidRPr="005E3075">
        <w:rPr>
          <w:sz w:val="24"/>
          <w:szCs w:val="24"/>
          <w:lang w:eastAsia="uk-UA"/>
        </w:rPr>
        <w:t xml:space="preserve"> міської ради </w:t>
      </w:r>
      <w:r>
        <w:rPr>
          <w:sz w:val="24"/>
          <w:szCs w:val="24"/>
          <w:lang w:eastAsia="uk-UA"/>
        </w:rPr>
        <w:t xml:space="preserve"> </w:t>
      </w:r>
    </w:p>
    <w:p w14:paraId="21406105" w14:textId="77777777" w:rsidR="004B3287" w:rsidRPr="005E3075" w:rsidRDefault="004B3287" w:rsidP="004B3287">
      <w:pPr>
        <w:tabs>
          <w:tab w:val="left" w:pos="3969"/>
        </w:tabs>
        <w:rPr>
          <w:sz w:val="24"/>
          <w:szCs w:val="24"/>
          <w:lang w:eastAsia="uk-UA"/>
        </w:rPr>
      </w:pPr>
      <w:r>
        <w:rPr>
          <w:sz w:val="24"/>
          <w:szCs w:val="24"/>
          <w:lang w:eastAsia="uk-UA"/>
        </w:rPr>
        <w:t xml:space="preserve">                                                                                              </w:t>
      </w:r>
      <w:r w:rsidRPr="00C76E01">
        <w:rPr>
          <w:sz w:val="24"/>
          <w:szCs w:val="24"/>
          <w:u w:val="single"/>
          <w:lang w:eastAsia="uk-UA"/>
        </w:rPr>
        <w:t>13.01.2026</w:t>
      </w:r>
      <w:r>
        <w:rPr>
          <w:sz w:val="24"/>
          <w:szCs w:val="24"/>
          <w:lang w:eastAsia="uk-UA"/>
        </w:rPr>
        <w:t xml:space="preserve"> </w:t>
      </w:r>
      <w:r w:rsidRPr="005E3075">
        <w:rPr>
          <w:sz w:val="24"/>
          <w:szCs w:val="24"/>
          <w:lang w:eastAsia="uk-UA"/>
        </w:rPr>
        <w:t xml:space="preserve">№ </w:t>
      </w:r>
      <w:r w:rsidRPr="00C76E01">
        <w:rPr>
          <w:sz w:val="24"/>
          <w:szCs w:val="24"/>
          <w:u w:val="single"/>
          <w:lang w:eastAsia="uk-UA"/>
        </w:rPr>
        <w:t>16</w:t>
      </w:r>
      <w:r w:rsidRPr="005E3075">
        <w:rPr>
          <w:sz w:val="24"/>
          <w:szCs w:val="24"/>
          <w:lang w:eastAsia="uk-UA"/>
        </w:rPr>
        <w:t>)</w:t>
      </w:r>
    </w:p>
    <w:p w14:paraId="440C4682" w14:textId="26AEF820" w:rsidR="00AF4FA8" w:rsidRPr="005E3075" w:rsidRDefault="00AF4FA8" w:rsidP="004B3287">
      <w:pPr>
        <w:ind w:left="5664"/>
        <w:rPr>
          <w:sz w:val="24"/>
          <w:szCs w:val="24"/>
          <w:u w:val="single"/>
          <w:lang w:eastAsia="uk-UA"/>
        </w:rPr>
      </w:pPr>
    </w:p>
    <w:p w14:paraId="6C83AC69" w14:textId="25F9C95D" w:rsidR="00765931" w:rsidRDefault="00765931" w:rsidP="00AF4FA8">
      <w:pPr>
        <w:jc w:val="left"/>
        <w:rPr>
          <w:b/>
          <w:sz w:val="26"/>
          <w:szCs w:val="26"/>
          <w:lang w:eastAsia="uk-UA"/>
        </w:rPr>
      </w:pPr>
    </w:p>
    <w:p w14:paraId="127A1A9A" w14:textId="7966A7B1" w:rsidR="00765931" w:rsidRPr="00765931" w:rsidRDefault="00765931" w:rsidP="00765931">
      <w:pPr>
        <w:jc w:val="center"/>
        <w:rPr>
          <w:b/>
          <w:bCs/>
          <w:sz w:val="26"/>
          <w:szCs w:val="26"/>
          <w:lang w:eastAsia="uk-UA"/>
        </w:rPr>
      </w:pPr>
      <w:r w:rsidRPr="00765931">
        <w:rPr>
          <w:b/>
          <w:bCs/>
          <w:sz w:val="26"/>
          <w:szCs w:val="26"/>
          <w:lang w:eastAsia="uk-UA"/>
        </w:rPr>
        <w:t>ІНФОРМАЦІЙНА КАРТКА</w:t>
      </w:r>
    </w:p>
    <w:p w14:paraId="715B537E" w14:textId="77777777" w:rsidR="00765931" w:rsidRPr="00765931" w:rsidRDefault="00765931" w:rsidP="00765931">
      <w:pPr>
        <w:jc w:val="center"/>
        <w:rPr>
          <w:b/>
          <w:bCs/>
          <w:sz w:val="26"/>
          <w:szCs w:val="26"/>
          <w:lang w:eastAsia="uk-UA"/>
        </w:rPr>
      </w:pPr>
    </w:p>
    <w:p w14:paraId="579F08E6" w14:textId="77777777" w:rsidR="00765931" w:rsidRPr="00765931" w:rsidRDefault="00765931" w:rsidP="00765931">
      <w:pPr>
        <w:jc w:val="center"/>
        <w:rPr>
          <w:b/>
          <w:bCs/>
          <w:sz w:val="26"/>
          <w:szCs w:val="26"/>
          <w:u w:val="single"/>
          <w:lang w:eastAsia="uk-UA"/>
        </w:rPr>
      </w:pPr>
      <w:r w:rsidRPr="00967B46">
        <w:rPr>
          <w:b/>
          <w:bCs/>
          <w:sz w:val="26"/>
          <w:szCs w:val="26"/>
          <w:lang w:eastAsia="uk-UA"/>
        </w:rPr>
        <w:t>адміністративної послуги з</w:t>
      </w:r>
    </w:p>
    <w:p w14:paraId="5F3DBE61" w14:textId="77777777" w:rsidR="00401846" w:rsidRDefault="00765931" w:rsidP="00401846">
      <w:pPr>
        <w:jc w:val="center"/>
        <w:rPr>
          <w:b/>
          <w:bCs/>
          <w:sz w:val="24"/>
          <w:szCs w:val="24"/>
          <w:u w:val="single"/>
          <w:lang w:eastAsia="uk-UA"/>
        </w:rPr>
      </w:pPr>
      <w:r w:rsidRPr="00401846">
        <w:rPr>
          <w:b/>
          <w:bCs/>
          <w:sz w:val="24"/>
          <w:szCs w:val="24"/>
          <w:u w:val="single"/>
          <w:lang w:eastAsia="uk-UA"/>
        </w:rPr>
        <w:t xml:space="preserve">державна реєстрація зміни складу комісії з припинення </w:t>
      </w:r>
    </w:p>
    <w:p w14:paraId="31988104" w14:textId="02325043" w:rsidR="00765931" w:rsidRPr="00401846" w:rsidRDefault="00765931" w:rsidP="00401846">
      <w:pPr>
        <w:jc w:val="center"/>
        <w:rPr>
          <w:b/>
          <w:bCs/>
          <w:sz w:val="24"/>
          <w:szCs w:val="24"/>
          <w:u w:val="single"/>
          <w:lang w:eastAsia="uk-UA"/>
        </w:rPr>
      </w:pPr>
      <w:r w:rsidRPr="00401846">
        <w:rPr>
          <w:b/>
          <w:bCs/>
          <w:sz w:val="24"/>
          <w:szCs w:val="24"/>
          <w:u w:val="single"/>
          <w:lang w:eastAsia="uk-UA"/>
        </w:rPr>
        <w:t xml:space="preserve">(комісії з реорганізації, ліквідаційної комісії) </w:t>
      </w:r>
      <w:r w:rsidR="00EF53AF" w:rsidRPr="00401846">
        <w:rPr>
          <w:b/>
          <w:bCs/>
          <w:color w:val="333333"/>
          <w:sz w:val="24"/>
          <w:szCs w:val="24"/>
          <w:u w:val="single"/>
          <w:shd w:val="clear" w:color="auto" w:fill="FFFFFF"/>
        </w:rPr>
        <w:t>голови комісії або ліквідатора, керуючого припиненням</w:t>
      </w:r>
      <w:r w:rsidR="00EF53AF" w:rsidRPr="00401846">
        <w:rPr>
          <w:b/>
          <w:bCs/>
          <w:sz w:val="24"/>
          <w:szCs w:val="24"/>
          <w:u w:val="single"/>
          <w:lang w:eastAsia="uk-UA"/>
        </w:rPr>
        <w:t xml:space="preserve"> </w:t>
      </w:r>
      <w:r w:rsidRPr="00401846">
        <w:rPr>
          <w:b/>
          <w:bCs/>
          <w:sz w:val="24"/>
          <w:szCs w:val="24"/>
          <w:u w:val="single"/>
          <w:lang w:eastAsia="uk-UA"/>
        </w:rPr>
        <w:t xml:space="preserve">юридичної особи </w:t>
      </w:r>
    </w:p>
    <w:p w14:paraId="429A3C10" w14:textId="77777777" w:rsidR="00765931" w:rsidRDefault="00765931" w:rsidP="00765931">
      <w:pPr>
        <w:jc w:val="center"/>
        <w:rPr>
          <w:b/>
          <w:bCs/>
          <w:sz w:val="26"/>
          <w:szCs w:val="26"/>
          <w:u w:val="single"/>
          <w:lang w:eastAsia="uk-UA"/>
        </w:rPr>
      </w:pPr>
      <w:r w:rsidRPr="00765931">
        <w:rPr>
          <w:b/>
          <w:bCs/>
          <w:sz w:val="26"/>
          <w:szCs w:val="26"/>
          <w:u w:val="single"/>
          <w:lang w:eastAsia="uk-UA"/>
        </w:rPr>
        <w:t>(ідентифікатор послуги - 00094)</w:t>
      </w:r>
    </w:p>
    <w:p w14:paraId="74D1D257" w14:textId="77777777" w:rsidR="00401846" w:rsidRDefault="00401846" w:rsidP="00765931">
      <w:pPr>
        <w:jc w:val="center"/>
        <w:rPr>
          <w:b/>
          <w:bCs/>
          <w:sz w:val="26"/>
          <w:szCs w:val="26"/>
          <w:u w:val="single"/>
          <w:lang w:eastAsia="uk-UA"/>
        </w:rPr>
      </w:pPr>
    </w:p>
    <w:p w14:paraId="05CF26A9" w14:textId="77777777" w:rsidR="00401846" w:rsidRPr="00867EC0" w:rsidRDefault="00401846" w:rsidP="00401846">
      <w:pPr>
        <w:tabs>
          <w:tab w:val="left" w:pos="3969"/>
        </w:tabs>
        <w:jc w:val="center"/>
        <w:rPr>
          <w:b/>
          <w:sz w:val="26"/>
          <w:szCs w:val="26"/>
          <w:lang w:eastAsia="uk-UA"/>
        </w:rPr>
      </w:pPr>
      <w:r w:rsidRPr="00C04195">
        <w:rPr>
          <w:b/>
        </w:rPr>
        <w:t>Відділ з питань державної реєстрації</w:t>
      </w:r>
      <w:r w:rsidRPr="00C04195">
        <w:rPr>
          <w:rFonts w:ascii="Times New Roman CYR" w:hAnsi="Times New Roman CYR" w:cs="Times New Roman CYR"/>
          <w:b/>
        </w:rPr>
        <w:t xml:space="preserve"> виконавчого комітету</w:t>
      </w:r>
      <w:r w:rsidRPr="00C04195">
        <w:rPr>
          <w:b/>
          <w:lang w:eastAsia="uk-UA"/>
        </w:rPr>
        <w:t xml:space="preserve"> </w:t>
      </w:r>
      <w:proofErr w:type="spellStart"/>
      <w:r w:rsidRPr="00C04195">
        <w:rPr>
          <w:b/>
          <w:lang w:eastAsia="uk-UA"/>
        </w:rPr>
        <w:t>Горішньоплавнівської</w:t>
      </w:r>
      <w:proofErr w:type="spellEnd"/>
      <w:r w:rsidRPr="00C04195">
        <w:rPr>
          <w:b/>
          <w:lang w:eastAsia="uk-UA"/>
        </w:rPr>
        <w:t xml:space="preserve"> міської ради </w:t>
      </w:r>
    </w:p>
    <w:p w14:paraId="770ADE02" w14:textId="77777777" w:rsidR="00401846" w:rsidRPr="00C04195" w:rsidRDefault="00401846" w:rsidP="00401846">
      <w:pPr>
        <w:tabs>
          <w:tab w:val="left" w:pos="3969"/>
        </w:tabs>
        <w:jc w:val="center"/>
        <w:rPr>
          <w:b/>
          <w:lang w:eastAsia="uk-UA"/>
        </w:rPr>
      </w:pPr>
      <w:r w:rsidRPr="00C04195">
        <w:rPr>
          <w:b/>
          <w:lang w:eastAsia="uk-UA"/>
        </w:rPr>
        <w:t>Кременчуцького району Полтавської області</w:t>
      </w:r>
    </w:p>
    <w:p w14:paraId="76F3F0E7" w14:textId="77777777" w:rsidR="00401846" w:rsidRPr="00C04195" w:rsidRDefault="00401846" w:rsidP="00401846">
      <w:pPr>
        <w:jc w:val="center"/>
        <w:rPr>
          <w:lang w:eastAsia="uk-UA"/>
        </w:rPr>
      </w:pPr>
      <w:r w:rsidRPr="00C04195">
        <w:rPr>
          <w:lang w:eastAsia="uk-UA"/>
        </w:rPr>
        <w:t>______________________________________________________________________</w:t>
      </w:r>
    </w:p>
    <w:p w14:paraId="31FF01D6" w14:textId="54745380" w:rsidR="00B94EB0" w:rsidRPr="00401846" w:rsidRDefault="00401846" w:rsidP="00401846">
      <w:pPr>
        <w:spacing w:after="240"/>
        <w:jc w:val="center"/>
        <w:rPr>
          <w:sz w:val="20"/>
          <w:szCs w:val="20"/>
          <w:lang w:val="ru-RU" w:eastAsia="uk-UA"/>
        </w:rPr>
      </w:pPr>
      <w:r w:rsidRPr="00C04195">
        <w:rPr>
          <w:sz w:val="20"/>
          <w:szCs w:val="20"/>
          <w:lang w:eastAsia="uk-UA"/>
        </w:rPr>
        <w:t>(найменування суб’єкта надання адміністративної послуги)</w:t>
      </w:r>
      <w:bookmarkStart w:id="0" w:name="n13"/>
      <w:bookmarkEnd w:id="0"/>
    </w:p>
    <w:tbl>
      <w:tblPr>
        <w:tblW w:w="0" w:type="auto"/>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0"/>
        <w:gridCol w:w="3170"/>
        <w:gridCol w:w="6135"/>
      </w:tblGrid>
      <w:tr w:rsidR="00C90074" w:rsidRPr="00F94EC9" w14:paraId="693FCE51" w14:textId="77777777" w:rsidTr="00CA1902">
        <w:tc>
          <w:tcPr>
            <w:tcW w:w="0" w:type="auto"/>
            <w:gridSpan w:val="3"/>
            <w:tcBorders>
              <w:top w:val="outset" w:sz="6" w:space="0" w:color="000000"/>
              <w:left w:val="outset" w:sz="6" w:space="0" w:color="000000"/>
              <w:bottom w:val="outset" w:sz="6" w:space="0" w:color="000000"/>
              <w:right w:val="outset" w:sz="6" w:space="0" w:color="000000"/>
            </w:tcBorders>
          </w:tcPr>
          <w:p w14:paraId="1EF64849" w14:textId="77777777" w:rsidR="00C90074" w:rsidRPr="00D2506C" w:rsidRDefault="00C90074" w:rsidP="00CA1902">
            <w:pPr>
              <w:jc w:val="center"/>
              <w:rPr>
                <w:b/>
                <w:i/>
                <w:sz w:val="24"/>
                <w:szCs w:val="24"/>
                <w:lang w:eastAsia="uk-UA"/>
              </w:rPr>
            </w:pPr>
            <w:r>
              <w:rPr>
                <w:b/>
                <w:sz w:val="24"/>
                <w:szCs w:val="24"/>
                <w:lang w:eastAsia="uk-UA"/>
              </w:rPr>
              <w:t>Інформація про центр надання адміністративних послуг</w:t>
            </w:r>
          </w:p>
        </w:tc>
      </w:tr>
      <w:tr w:rsidR="00401846" w:rsidRPr="00F94EC9" w14:paraId="7CF8EA95" w14:textId="77777777" w:rsidTr="00CA1902">
        <w:tc>
          <w:tcPr>
            <w:tcW w:w="0" w:type="auto"/>
            <w:tcBorders>
              <w:top w:val="outset" w:sz="6" w:space="0" w:color="000000"/>
              <w:left w:val="outset" w:sz="6" w:space="0" w:color="000000"/>
              <w:bottom w:val="outset" w:sz="6" w:space="0" w:color="000000"/>
              <w:right w:val="outset" w:sz="6" w:space="0" w:color="000000"/>
            </w:tcBorders>
          </w:tcPr>
          <w:p w14:paraId="0AC1590A" w14:textId="77777777" w:rsidR="00401846" w:rsidRPr="00F94EC9" w:rsidRDefault="00401846" w:rsidP="00401846">
            <w:pPr>
              <w:jc w:val="center"/>
              <w:rPr>
                <w:sz w:val="24"/>
                <w:szCs w:val="24"/>
                <w:lang w:eastAsia="uk-UA"/>
              </w:rPr>
            </w:pPr>
          </w:p>
        </w:tc>
        <w:tc>
          <w:tcPr>
            <w:tcW w:w="3170" w:type="dxa"/>
            <w:tcBorders>
              <w:top w:val="outset" w:sz="6" w:space="0" w:color="000000"/>
              <w:left w:val="outset" w:sz="6" w:space="0" w:color="000000"/>
              <w:bottom w:val="outset" w:sz="6" w:space="0" w:color="000000"/>
              <w:right w:val="outset" w:sz="6" w:space="0" w:color="000000"/>
            </w:tcBorders>
          </w:tcPr>
          <w:p w14:paraId="368198BE" w14:textId="6F614BDE" w:rsidR="00401846" w:rsidRPr="00F94EC9" w:rsidRDefault="00401846" w:rsidP="00401846">
            <w:pPr>
              <w:rPr>
                <w:sz w:val="24"/>
                <w:szCs w:val="24"/>
                <w:lang w:eastAsia="uk-UA"/>
              </w:rPr>
            </w:pPr>
            <w:r w:rsidRPr="00C04195">
              <w:rPr>
                <w:sz w:val="24"/>
                <w:szCs w:val="24"/>
              </w:rPr>
              <w:t>Найменування центру надання адміністративної послуги, в якому здійснюється обслуговування суб’єкта звернення</w:t>
            </w:r>
          </w:p>
        </w:tc>
        <w:tc>
          <w:tcPr>
            <w:tcW w:w="6135" w:type="dxa"/>
            <w:tcBorders>
              <w:top w:val="outset" w:sz="6" w:space="0" w:color="000000"/>
              <w:left w:val="outset" w:sz="6" w:space="0" w:color="000000"/>
              <w:bottom w:val="outset" w:sz="6" w:space="0" w:color="000000"/>
              <w:right w:val="outset" w:sz="6" w:space="0" w:color="000000"/>
            </w:tcBorders>
          </w:tcPr>
          <w:p w14:paraId="02A87FF5" w14:textId="77777777" w:rsidR="00401846" w:rsidRPr="00C04195" w:rsidRDefault="00401846" w:rsidP="00401846">
            <w:pPr>
              <w:rPr>
                <w:sz w:val="24"/>
                <w:szCs w:val="24"/>
              </w:rPr>
            </w:pPr>
            <w:r w:rsidRPr="00C04195">
              <w:rPr>
                <w:sz w:val="24"/>
                <w:szCs w:val="24"/>
              </w:rPr>
              <w:t xml:space="preserve">• Центр надання адміністративних послуг (ЦНАП) </w:t>
            </w:r>
            <w:proofErr w:type="spellStart"/>
            <w:r w:rsidRPr="00C04195">
              <w:rPr>
                <w:sz w:val="24"/>
                <w:szCs w:val="24"/>
              </w:rPr>
              <w:t>Горішньоплавнівської</w:t>
            </w:r>
            <w:proofErr w:type="spellEnd"/>
            <w:r w:rsidRPr="00C04195">
              <w:rPr>
                <w:sz w:val="24"/>
                <w:szCs w:val="24"/>
              </w:rPr>
              <w:t xml:space="preserve"> міської ради Кременчуцького району Полтавської області.</w:t>
            </w:r>
          </w:p>
          <w:p w14:paraId="15419AAC" w14:textId="77777777" w:rsidR="00401846" w:rsidRPr="00C04195" w:rsidRDefault="00401846" w:rsidP="00401846">
            <w:pPr>
              <w:rPr>
                <w:sz w:val="24"/>
                <w:szCs w:val="24"/>
              </w:rPr>
            </w:pPr>
            <w:r w:rsidRPr="00C04195">
              <w:rPr>
                <w:sz w:val="24"/>
                <w:szCs w:val="24"/>
              </w:rPr>
              <w:t xml:space="preserve">• Віддалене робоче місце (ВРМ) Центру надання адміністративних послуг </w:t>
            </w:r>
            <w:proofErr w:type="spellStart"/>
            <w:r w:rsidRPr="00C04195">
              <w:rPr>
                <w:sz w:val="24"/>
                <w:szCs w:val="24"/>
              </w:rPr>
              <w:t>Горішньоплавнівської</w:t>
            </w:r>
            <w:proofErr w:type="spellEnd"/>
            <w:r w:rsidRPr="00C04195">
              <w:rPr>
                <w:sz w:val="24"/>
                <w:szCs w:val="24"/>
              </w:rPr>
              <w:t xml:space="preserve"> міської ради Кременчуцького району Полтавської області при </w:t>
            </w:r>
            <w:proofErr w:type="spellStart"/>
            <w:r w:rsidRPr="00C04195">
              <w:rPr>
                <w:sz w:val="24"/>
                <w:szCs w:val="24"/>
              </w:rPr>
              <w:t>Дмитрівському</w:t>
            </w:r>
            <w:proofErr w:type="spellEnd"/>
            <w:r w:rsidRPr="00C04195">
              <w:rPr>
                <w:sz w:val="24"/>
                <w:szCs w:val="24"/>
              </w:rPr>
              <w:t xml:space="preserve"> </w:t>
            </w:r>
            <w:proofErr w:type="spellStart"/>
            <w:r w:rsidRPr="00C04195">
              <w:rPr>
                <w:sz w:val="24"/>
                <w:szCs w:val="24"/>
              </w:rPr>
              <w:t>старостинському</w:t>
            </w:r>
            <w:proofErr w:type="spellEnd"/>
            <w:r w:rsidRPr="00C04195">
              <w:rPr>
                <w:sz w:val="24"/>
                <w:szCs w:val="24"/>
              </w:rPr>
              <w:t xml:space="preserve"> окрузі </w:t>
            </w:r>
            <w:proofErr w:type="spellStart"/>
            <w:r w:rsidRPr="00C04195">
              <w:rPr>
                <w:sz w:val="24"/>
                <w:szCs w:val="24"/>
              </w:rPr>
              <w:t>Горішньоплавнівської</w:t>
            </w:r>
            <w:proofErr w:type="spellEnd"/>
            <w:r w:rsidRPr="00C04195">
              <w:rPr>
                <w:sz w:val="24"/>
                <w:szCs w:val="24"/>
              </w:rPr>
              <w:t xml:space="preserve"> територіальної громади.</w:t>
            </w:r>
          </w:p>
          <w:p w14:paraId="10D7629A" w14:textId="77777777" w:rsidR="00401846" w:rsidRPr="00C04195" w:rsidRDefault="00401846" w:rsidP="00401846">
            <w:pPr>
              <w:rPr>
                <w:sz w:val="24"/>
                <w:szCs w:val="24"/>
              </w:rPr>
            </w:pPr>
            <w:r w:rsidRPr="00C04195">
              <w:rPr>
                <w:sz w:val="24"/>
                <w:szCs w:val="24"/>
              </w:rPr>
              <w:t xml:space="preserve">• Віддалене робоче місце (ВРМ) Центру надання адміністративних послуг </w:t>
            </w:r>
            <w:proofErr w:type="spellStart"/>
            <w:r w:rsidRPr="00C04195">
              <w:rPr>
                <w:sz w:val="24"/>
                <w:szCs w:val="24"/>
              </w:rPr>
              <w:t>Горішньоплавнівської</w:t>
            </w:r>
            <w:proofErr w:type="spellEnd"/>
            <w:r w:rsidRPr="00C04195">
              <w:rPr>
                <w:sz w:val="24"/>
                <w:szCs w:val="24"/>
              </w:rPr>
              <w:t xml:space="preserve"> міської ради Кременчуцького району Полтавської області при Східному </w:t>
            </w:r>
            <w:proofErr w:type="spellStart"/>
            <w:r w:rsidRPr="00C04195">
              <w:rPr>
                <w:sz w:val="24"/>
                <w:szCs w:val="24"/>
              </w:rPr>
              <w:t>старостинському</w:t>
            </w:r>
            <w:proofErr w:type="spellEnd"/>
            <w:r w:rsidRPr="00C04195">
              <w:rPr>
                <w:sz w:val="24"/>
                <w:szCs w:val="24"/>
              </w:rPr>
              <w:t xml:space="preserve"> окрузі  </w:t>
            </w:r>
            <w:proofErr w:type="spellStart"/>
            <w:r w:rsidRPr="00C04195">
              <w:rPr>
                <w:sz w:val="24"/>
                <w:szCs w:val="24"/>
              </w:rPr>
              <w:t>Горішньоплавнівської</w:t>
            </w:r>
            <w:proofErr w:type="spellEnd"/>
            <w:r w:rsidRPr="00C04195">
              <w:rPr>
                <w:sz w:val="24"/>
                <w:szCs w:val="24"/>
              </w:rPr>
              <w:t xml:space="preserve"> територіальної громади в селі </w:t>
            </w:r>
            <w:proofErr w:type="spellStart"/>
            <w:r w:rsidRPr="00C04195">
              <w:rPr>
                <w:sz w:val="24"/>
                <w:szCs w:val="24"/>
              </w:rPr>
              <w:t>Келеберда</w:t>
            </w:r>
            <w:proofErr w:type="spellEnd"/>
            <w:r w:rsidRPr="00C04195">
              <w:rPr>
                <w:sz w:val="24"/>
                <w:szCs w:val="24"/>
              </w:rPr>
              <w:t xml:space="preserve"> Кременчуцького району Полтавської області.</w:t>
            </w:r>
          </w:p>
          <w:p w14:paraId="31EE5535" w14:textId="77777777" w:rsidR="00401846" w:rsidRPr="00C04195" w:rsidRDefault="00401846" w:rsidP="00401846">
            <w:pPr>
              <w:rPr>
                <w:sz w:val="24"/>
                <w:szCs w:val="24"/>
              </w:rPr>
            </w:pPr>
            <w:r w:rsidRPr="00C04195">
              <w:rPr>
                <w:sz w:val="24"/>
                <w:szCs w:val="24"/>
              </w:rPr>
              <w:t xml:space="preserve">• Віддалене робоче місце (ВРМ)  Центру надання адміністративних послуг </w:t>
            </w:r>
            <w:proofErr w:type="spellStart"/>
            <w:r w:rsidRPr="00C04195">
              <w:rPr>
                <w:sz w:val="24"/>
                <w:szCs w:val="24"/>
              </w:rPr>
              <w:t>Горішньоплавнівської</w:t>
            </w:r>
            <w:proofErr w:type="spellEnd"/>
            <w:r w:rsidRPr="00C04195">
              <w:rPr>
                <w:sz w:val="24"/>
                <w:szCs w:val="24"/>
              </w:rPr>
              <w:t xml:space="preserve"> міської ради Кременчуцького району Полтавської області при Східному </w:t>
            </w:r>
            <w:proofErr w:type="spellStart"/>
            <w:r w:rsidRPr="00C04195">
              <w:rPr>
                <w:sz w:val="24"/>
                <w:szCs w:val="24"/>
              </w:rPr>
              <w:t>старостинському</w:t>
            </w:r>
            <w:proofErr w:type="spellEnd"/>
            <w:r w:rsidRPr="00C04195">
              <w:rPr>
                <w:sz w:val="24"/>
                <w:szCs w:val="24"/>
              </w:rPr>
              <w:t xml:space="preserve"> окрузі  </w:t>
            </w:r>
            <w:proofErr w:type="spellStart"/>
            <w:r w:rsidRPr="00C04195">
              <w:rPr>
                <w:sz w:val="24"/>
                <w:szCs w:val="24"/>
              </w:rPr>
              <w:t>Горішньоплавнівської</w:t>
            </w:r>
            <w:proofErr w:type="spellEnd"/>
            <w:r w:rsidRPr="00C04195">
              <w:rPr>
                <w:sz w:val="24"/>
                <w:szCs w:val="24"/>
              </w:rPr>
              <w:t xml:space="preserve"> територіальної громади в селі </w:t>
            </w:r>
            <w:proofErr w:type="spellStart"/>
            <w:r w:rsidRPr="00C04195">
              <w:rPr>
                <w:sz w:val="24"/>
                <w:szCs w:val="24"/>
              </w:rPr>
              <w:t>Салівка</w:t>
            </w:r>
            <w:proofErr w:type="spellEnd"/>
            <w:r w:rsidRPr="00C04195">
              <w:rPr>
                <w:sz w:val="24"/>
                <w:szCs w:val="24"/>
              </w:rPr>
              <w:t xml:space="preserve"> Кременчуцького району Полтавської області.</w:t>
            </w:r>
          </w:p>
          <w:p w14:paraId="24CD8F23" w14:textId="1F47B2FD" w:rsidR="00401846" w:rsidRPr="00FC35FB" w:rsidRDefault="00401846" w:rsidP="00401846">
            <w:pPr>
              <w:rPr>
                <w:sz w:val="24"/>
                <w:szCs w:val="24"/>
              </w:rPr>
            </w:pPr>
            <w:r w:rsidRPr="00C04195">
              <w:rPr>
                <w:sz w:val="24"/>
                <w:szCs w:val="24"/>
              </w:rPr>
              <w:t xml:space="preserve">• Віддалене робоче місце (ВРМ)  Центру надання адміністративних послуг </w:t>
            </w:r>
            <w:proofErr w:type="spellStart"/>
            <w:r w:rsidRPr="00C04195">
              <w:rPr>
                <w:sz w:val="24"/>
                <w:szCs w:val="24"/>
              </w:rPr>
              <w:t>Горішньоплавнівської</w:t>
            </w:r>
            <w:proofErr w:type="spellEnd"/>
            <w:r w:rsidRPr="00C04195">
              <w:rPr>
                <w:sz w:val="24"/>
                <w:szCs w:val="24"/>
              </w:rPr>
              <w:t xml:space="preserve"> міської ради Кременчуцького району Полтавської області при Східному </w:t>
            </w:r>
            <w:proofErr w:type="spellStart"/>
            <w:r w:rsidRPr="00C04195">
              <w:rPr>
                <w:sz w:val="24"/>
                <w:szCs w:val="24"/>
              </w:rPr>
              <w:t>старостинському</w:t>
            </w:r>
            <w:proofErr w:type="spellEnd"/>
            <w:r w:rsidRPr="00C04195">
              <w:rPr>
                <w:sz w:val="24"/>
                <w:szCs w:val="24"/>
              </w:rPr>
              <w:t xml:space="preserve"> окрузі  </w:t>
            </w:r>
            <w:proofErr w:type="spellStart"/>
            <w:r w:rsidRPr="00C04195">
              <w:rPr>
                <w:sz w:val="24"/>
                <w:szCs w:val="24"/>
              </w:rPr>
              <w:t>Горішньоплавнівської</w:t>
            </w:r>
            <w:proofErr w:type="spellEnd"/>
            <w:r w:rsidRPr="00C04195">
              <w:rPr>
                <w:sz w:val="24"/>
                <w:szCs w:val="24"/>
              </w:rPr>
              <w:t xml:space="preserve"> територіальної громади в селі </w:t>
            </w:r>
            <w:proofErr w:type="spellStart"/>
            <w:r w:rsidRPr="00C04195">
              <w:rPr>
                <w:sz w:val="24"/>
                <w:szCs w:val="24"/>
              </w:rPr>
              <w:t>Григоро-Бригадирівка</w:t>
            </w:r>
            <w:proofErr w:type="spellEnd"/>
            <w:r w:rsidRPr="00C04195">
              <w:rPr>
                <w:sz w:val="24"/>
                <w:szCs w:val="24"/>
              </w:rPr>
              <w:t xml:space="preserve"> Кременчуцького району Полтавської області.</w:t>
            </w:r>
          </w:p>
        </w:tc>
      </w:tr>
      <w:tr w:rsidR="00C90074" w:rsidRPr="00F94EC9" w14:paraId="3429623B" w14:textId="77777777" w:rsidTr="00CA1902">
        <w:tc>
          <w:tcPr>
            <w:tcW w:w="0" w:type="auto"/>
            <w:tcBorders>
              <w:top w:val="outset" w:sz="6" w:space="0" w:color="000000"/>
              <w:left w:val="outset" w:sz="6" w:space="0" w:color="000000"/>
              <w:bottom w:val="outset" w:sz="6" w:space="0" w:color="000000"/>
              <w:right w:val="outset" w:sz="6" w:space="0" w:color="000000"/>
            </w:tcBorders>
          </w:tcPr>
          <w:p w14:paraId="4FDAE34C" w14:textId="77777777" w:rsidR="00C90074" w:rsidRPr="00F94EC9" w:rsidRDefault="00C90074" w:rsidP="00CA1902">
            <w:pPr>
              <w:jc w:val="center"/>
              <w:rPr>
                <w:sz w:val="24"/>
                <w:szCs w:val="24"/>
                <w:lang w:eastAsia="uk-UA"/>
              </w:rPr>
            </w:pPr>
            <w:r w:rsidRPr="00F94EC9">
              <w:rPr>
                <w:sz w:val="24"/>
                <w:szCs w:val="24"/>
                <w:lang w:eastAsia="uk-UA"/>
              </w:rPr>
              <w:t>1</w:t>
            </w:r>
            <w:r>
              <w:rPr>
                <w:sz w:val="24"/>
                <w:szCs w:val="24"/>
                <w:lang w:eastAsia="uk-UA"/>
              </w:rPr>
              <w:t>.</w:t>
            </w:r>
          </w:p>
        </w:tc>
        <w:tc>
          <w:tcPr>
            <w:tcW w:w="3170" w:type="dxa"/>
            <w:tcBorders>
              <w:top w:val="outset" w:sz="6" w:space="0" w:color="000000"/>
              <w:left w:val="outset" w:sz="6" w:space="0" w:color="000000"/>
              <w:bottom w:val="outset" w:sz="6" w:space="0" w:color="000000"/>
              <w:right w:val="outset" w:sz="6" w:space="0" w:color="000000"/>
            </w:tcBorders>
          </w:tcPr>
          <w:p w14:paraId="1B4ECDB4" w14:textId="77777777" w:rsidR="00C90074" w:rsidRPr="00F94EC9" w:rsidRDefault="00C90074" w:rsidP="00CA1902">
            <w:pPr>
              <w:rPr>
                <w:sz w:val="24"/>
                <w:szCs w:val="24"/>
                <w:lang w:eastAsia="uk-UA"/>
              </w:rPr>
            </w:pPr>
            <w:r w:rsidRPr="00F94EC9">
              <w:rPr>
                <w:sz w:val="24"/>
                <w:szCs w:val="24"/>
                <w:lang w:eastAsia="uk-UA"/>
              </w:rPr>
              <w:t xml:space="preserve">Місцезнаходження </w:t>
            </w:r>
            <w:r w:rsidRPr="00C46D25">
              <w:rPr>
                <w:sz w:val="24"/>
                <w:szCs w:val="24"/>
              </w:rPr>
              <w:t>центру надання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14:paraId="393625DE" w14:textId="77777777" w:rsidR="00C90074" w:rsidRDefault="00C90074" w:rsidP="00CA1902">
            <w:pPr>
              <w:rPr>
                <w:sz w:val="24"/>
                <w:szCs w:val="24"/>
              </w:rPr>
            </w:pPr>
            <w:r w:rsidRPr="00FC35FB">
              <w:rPr>
                <w:sz w:val="24"/>
                <w:szCs w:val="24"/>
              </w:rPr>
              <w:t>39800</w:t>
            </w:r>
            <w:r>
              <w:rPr>
                <w:sz w:val="24"/>
                <w:szCs w:val="24"/>
              </w:rPr>
              <w:t xml:space="preserve">, </w:t>
            </w:r>
            <w:r w:rsidRPr="00FC35FB">
              <w:rPr>
                <w:sz w:val="24"/>
                <w:szCs w:val="24"/>
              </w:rPr>
              <w:t xml:space="preserve">Полтавська область, </w:t>
            </w:r>
            <w:r>
              <w:rPr>
                <w:sz w:val="24"/>
                <w:szCs w:val="24"/>
              </w:rPr>
              <w:t xml:space="preserve">Кременчуцький район,            </w:t>
            </w:r>
          </w:p>
          <w:p w14:paraId="6D578751" w14:textId="77777777" w:rsidR="00C90074" w:rsidRPr="00FC35FB" w:rsidRDefault="00C90074" w:rsidP="00CA1902">
            <w:pPr>
              <w:rPr>
                <w:sz w:val="24"/>
                <w:szCs w:val="24"/>
              </w:rPr>
            </w:pPr>
            <w:r w:rsidRPr="00FC35FB">
              <w:rPr>
                <w:sz w:val="24"/>
                <w:szCs w:val="24"/>
              </w:rPr>
              <w:t>м. Горішні Плавні,</w:t>
            </w:r>
            <w:r>
              <w:rPr>
                <w:sz w:val="24"/>
                <w:szCs w:val="24"/>
              </w:rPr>
              <w:t xml:space="preserve"> </w:t>
            </w:r>
            <w:r w:rsidRPr="00FC35FB">
              <w:rPr>
                <w:sz w:val="24"/>
                <w:szCs w:val="24"/>
              </w:rPr>
              <w:t>проспект Героїв Дніпра, 40</w:t>
            </w:r>
          </w:p>
          <w:p w14:paraId="51EF2E2E" w14:textId="77777777" w:rsidR="00C90074" w:rsidRPr="00FC35FB" w:rsidRDefault="00C90074" w:rsidP="00CA1902">
            <w:pPr>
              <w:jc w:val="left"/>
              <w:rPr>
                <w:sz w:val="24"/>
                <w:szCs w:val="24"/>
              </w:rPr>
            </w:pPr>
            <w:r w:rsidRPr="00FC35FB">
              <w:rPr>
                <w:sz w:val="24"/>
                <w:szCs w:val="24"/>
              </w:rPr>
              <w:lastRenderedPageBreak/>
              <w:t>39891</w:t>
            </w:r>
            <w:r>
              <w:rPr>
                <w:sz w:val="24"/>
                <w:szCs w:val="24"/>
              </w:rPr>
              <w:t xml:space="preserve">, </w:t>
            </w:r>
            <w:r w:rsidRPr="00FC35FB">
              <w:rPr>
                <w:sz w:val="24"/>
                <w:szCs w:val="24"/>
              </w:rPr>
              <w:t xml:space="preserve">Полтавська область, </w:t>
            </w:r>
            <w:r>
              <w:rPr>
                <w:sz w:val="24"/>
                <w:szCs w:val="24"/>
              </w:rPr>
              <w:t xml:space="preserve">Кременчуцький район,            </w:t>
            </w:r>
            <w:r w:rsidRPr="00FC35FB">
              <w:rPr>
                <w:sz w:val="24"/>
                <w:szCs w:val="24"/>
              </w:rPr>
              <w:t>с.</w:t>
            </w:r>
            <w:r>
              <w:rPr>
                <w:sz w:val="24"/>
                <w:szCs w:val="24"/>
              </w:rPr>
              <w:t xml:space="preserve"> </w:t>
            </w:r>
            <w:proofErr w:type="spellStart"/>
            <w:r w:rsidRPr="00FC35FB">
              <w:rPr>
                <w:sz w:val="24"/>
                <w:szCs w:val="24"/>
              </w:rPr>
              <w:t>Дмитрівка</w:t>
            </w:r>
            <w:proofErr w:type="spellEnd"/>
            <w:r w:rsidRPr="00FC35FB">
              <w:rPr>
                <w:sz w:val="24"/>
                <w:szCs w:val="24"/>
              </w:rPr>
              <w:t>, вул.Шевченка,12</w:t>
            </w:r>
          </w:p>
          <w:p w14:paraId="5FCB6902" w14:textId="77777777" w:rsidR="00C90074" w:rsidRPr="00FC35FB" w:rsidRDefault="00C90074" w:rsidP="00CA1902">
            <w:pPr>
              <w:rPr>
                <w:sz w:val="24"/>
                <w:szCs w:val="24"/>
              </w:rPr>
            </w:pPr>
            <w:r w:rsidRPr="00FC35FB">
              <w:rPr>
                <w:sz w:val="24"/>
                <w:szCs w:val="24"/>
              </w:rPr>
              <w:t>3</w:t>
            </w:r>
            <w:r>
              <w:rPr>
                <w:sz w:val="24"/>
                <w:szCs w:val="24"/>
              </w:rPr>
              <w:t>9754,</w:t>
            </w:r>
            <w:r w:rsidRPr="00FC35FB">
              <w:rPr>
                <w:sz w:val="24"/>
                <w:szCs w:val="24"/>
              </w:rPr>
              <w:t xml:space="preserve"> Полтавська область, Кременчуцький район, </w:t>
            </w:r>
          </w:p>
          <w:p w14:paraId="19886AD0" w14:textId="77777777" w:rsidR="00C90074" w:rsidRPr="00FC35FB" w:rsidRDefault="00C90074" w:rsidP="00CA1902">
            <w:pPr>
              <w:rPr>
                <w:sz w:val="24"/>
                <w:szCs w:val="24"/>
              </w:rPr>
            </w:pPr>
            <w:r w:rsidRPr="00FC35FB">
              <w:rPr>
                <w:sz w:val="24"/>
                <w:szCs w:val="24"/>
              </w:rPr>
              <w:t xml:space="preserve">с. </w:t>
            </w:r>
            <w:proofErr w:type="spellStart"/>
            <w:r w:rsidRPr="00FC35FB">
              <w:rPr>
                <w:sz w:val="24"/>
                <w:szCs w:val="24"/>
              </w:rPr>
              <w:t>Келеберда</w:t>
            </w:r>
            <w:proofErr w:type="spellEnd"/>
            <w:r w:rsidRPr="00FC35FB">
              <w:rPr>
                <w:sz w:val="24"/>
                <w:szCs w:val="24"/>
              </w:rPr>
              <w:t>, вул.</w:t>
            </w:r>
            <w:r>
              <w:rPr>
                <w:sz w:val="24"/>
                <w:szCs w:val="24"/>
              </w:rPr>
              <w:t>Шевченка</w:t>
            </w:r>
            <w:r w:rsidRPr="00FC35FB">
              <w:rPr>
                <w:sz w:val="24"/>
                <w:szCs w:val="24"/>
              </w:rPr>
              <w:t>,</w:t>
            </w:r>
            <w:r>
              <w:rPr>
                <w:sz w:val="24"/>
                <w:szCs w:val="24"/>
              </w:rPr>
              <w:t>5</w:t>
            </w:r>
          </w:p>
          <w:p w14:paraId="2176756C" w14:textId="77777777" w:rsidR="00C90074" w:rsidRPr="00FC35FB" w:rsidRDefault="00C90074" w:rsidP="00CA1902">
            <w:pPr>
              <w:rPr>
                <w:sz w:val="24"/>
                <w:szCs w:val="24"/>
              </w:rPr>
            </w:pPr>
            <w:r w:rsidRPr="00FC35FB">
              <w:rPr>
                <w:sz w:val="24"/>
                <w:szCs w:val="24"/>
              </w:rPr>
              <w:t>39752</w:t>
            </w:r>
            <w:r>
              <w:rPr>
                <w:sz w:val="24"/>
                <w:szCs w:val="24"/>
              </w:rPr>
              <w:t>,</w:t>
            </w:r>
            <w:r w:rsidRPr="00FC35FB">
              <w:rPr>
                <w:sz w:val="24"/>
                <w:szCs w:val="24"/>
              </w:rPr>
              <w:t xml:space="preserve"> Полтавська область, Кременчуцький район</w:t>
            </w:r>
            <w:r>
              <w:rPr>
                <w:sz w:val="24"/>
                <w:szCs w:val="24"/>
              </w:rPr>
              <w:t>,</w:t>
            </w:r>
          </w:p>
          <w:p w14:paraId="58836B20" w14:textId="77777777" w:rsidR="00C90074" w:rsidRPr="00FC35FB" w:rsidRDefault="00C90074" w:rsidP="00CA1902">
            <w:pPr>
              <w:rPr>
                <w:sz w:val="24"/>
                <w:szCs w:val="24"/>
              </w:rPr>
            </w:pPr>
            <w:r w:rsidRPr="00FC35FB">
              <w:rPr>
                <w:sz w:val="24"/>
                <w:szCs w:val="24"/>
              </w:rPr>
              <w:t xml:space="preserve">с. </w:t>
            </w:r>
            <w:proofErr w:type="spellStart"/>
            <w:r w:rsidRPr="00FC35FB">
              <w:rPr>
                <w:sz w:val="24"/>
                <w:szCs w:val="24"/>
              </w:rPr>
              <w:t>Салівка</w:t>
            </w:r>
            <w:proofErr w:type="spellEnd"/>
            <w:r w:rsidRPr="00FC35FB">
              <w:rPr>
                <w:sz w:val="24"/>
                <w:szCs w:val="24"/>
              </w:rPr>
              <w:t>, вул.</w:t>
            </w:r>
            <w:r>
              <w:rPr>
                <w:sz w:val="24"/>
                <w:szCs w:val="24"/>
              </w:rPr>
              <w:t>Центральна</w:t>
            </w:r>
            <w:r w:rsidRPr="00FC35FB">
              <w:rPr>
                <w:sz w:val="24"/>
                <w:szCs w:val="24"/>
              </w:rPr>
              <w:t>,</w:t>
            </w:r>
            <w:r>
              <w:rPr>
                <w:sz w:val="24"/>
                <w:szCs w:val="24"/>
              </w:rPr>
              <w:t>45</w:t>
            </w:r>
          </w:p>
          <w:p w14:paraId="44B1A1FC" w14:textId="77777777" w:rsidR="00C90074" w:rsidRPr="00FC35FB" w:rsidRDefault="00C90074" w:rsidP="00CA1902">
            <w:pPr>
              <w:rPr>
                <w:sz w:val="24"/>
                <w:szCs w:val="24"/>
              </w:rPr>
            </w:pPr>
            <w:r w:rsidRPr="00FC35FB">
              <w:rPr>
                <w:sz w:val="24"/>
                <w:szCs w:val="24"/>
              </w:rPr>
              <w:t>39243</w:t>
            </w:r>
            <w:r>
              <w:rPr>
                <w:sz w:val="24"/>
                <w:szCs w:val="24"/>
              </w:rPr>
              <w:t xml:space="preserve">, </w:t>
            </w:r>
            <w:r w:rsidRPr="00FC35FB">
              <w:rPr>
                <w:sz w:val="24"/>
                <w:szCs w:val="24"/>
              </w:rPr>
              <w:t>Полтавська область, Кременчуцький район,</w:t>
            </w:r>
          </w:p>
          <w:p w14:paraId="6DA027F2" w14:textId="77777777" w:rsidR="00C90074" w:rsidRPr="004864CF" w:rsidRDefault="00C90074" w:rsidP="00CA1902">
            <w:pPr>
              <w:rPr>
                <w:sz w:val="24"/>
                <w:szCs w:val="24"/>
                <w:lang w:eastAsia="uk-UA"/>
              </w:rPr>
            </w:pPr>
            <w:r w:rsidRPr="00FC35FB">
              <w:rPr>
                <w:sz w:val="24"/>
                <w:szCs w:val="24"/>
              </w:rPr>
              <w:t xml:space="preserve">с. </w:t>
            </w:r>
            <w:proofErr w:type="spellStart"/>
            <w:r w:rsidRPr="00FC35FB">
              <w:rPr>
                <w:sz w:val="24"/>
                <w:szCs w:val="24"/>
              </w:rPr>
              <w:t>Григоро-Бригадирівка</w:t>
            </w:r>
            <w:proofErr w:type="spellEnd"/>
            <w:r w:rsidRPr="00FC35FB">
              <w:rPr>
                <w:sz w:val="24"/>
                <w:szCs w:val="24"/>
              </w:rPr>
              <w:t>, вул.Миру,8а</w:t>
            </w:r>
          </w:p>
        </w:tc>
      </w:tr>
      <w:tr w:rsidR="00401846" w:rsidRPr="00F94EC9" w14:paraId="0372049F" w14:textId="77777777" w:rsidTr="00CA1902">
        <w:trPr>
          <w:trHeight w:val="1023"/>
        </w:trPr>
        <w:tc>
          <w:tcPr>
            <w:tcW w:w="0" w:type="auto"/>
            <w:tcBorders>
              <w:top w:val="outset" w:sz="6" w:space="0" w:color="000000"/>
              <w:left w:val="outset" w:sz="6" w:space="0" w:color="000000"/>
              <w:bottom w:val="outset" w:sz="6" w:space="0" w:color="000000"/>
              <w:right w:val="outset" w:sz="6" w:space="0" w:color="000000"/>
            </w:tcBorders>
          </w:tcPr>
          <w:p w14:paraId="32AA39E4" w14:textId="77777777" w:rsidR="00401846" w:rsidRPr="00F94EC9" w:rsidRDefault="00401846" w:rsidP="00401846">
            <w:pPr>
              <w:jc w:val="center"/>
              <w:rPr>
                <w:sz w:val="24"/>
                <w:szCs w:val="24"/>
                <w:lang w:eastAsia="uk-UA"/>
              </w:rPr>
            </w:pPr>
            <w:r w:rsidRPr="00F94EC9">
              <w:rPr>
                <w:sz w:val="24"/>
                <w:szCs w:val="24"/>
                <w:lang w:eastAsia="uk-UA"/>
              </w:rPr>
              <w:lastRenderedPageBreak/>
              <w:t>2</w:t>
            </w:r>
            <w:r>
              <w:rPr>
                <w:sz w:val="24"/>
                <w:szCs w:val="24"/>
                <w:lang w:eastAsia="uk-UA"/>
              </w:rPr>
              <w:t>.</w:t>
            </w:r>
          </w:p>
        </w:tc>
        <w:tc>
          <w:tcPr>
            <w:tcW w:w="3170" w:type="dxa"/>
            <w:tcBorders>
              <w:top w:val="outset" w:sz="6" w:space="0" w:color="000000"/>
              <w:left w:val="outset" w:sz="6" w:space="0" w:color="000000"/>
              <w:bottom w:val="outset" w:sz="6" w:space="0" w:color="000000"/>
              <w:right w:val="outset" w:sz="6" w:space="0" w:color="000000"/>
            </w:tcBorders>
          </w:tcPr>
          <w:p w14:paraId="477BAC1B" w14:textId="77777777" w:rsidR="00401846" w:rsidRPr="00F94EC9" w:rsidRDefault="00401846" w:rsidP="00401846">
            <w:pPr>
              <w:rPr>
                <w:sz w:val="24"/>
                <w:szCs w:val="24"/>
                <w:lang w:eastAsia="uk-UA"/>
              </w:rPr>
            </w:pPr>
            <w:r w:rsidRPr="00F94EC9">
              <w:rPr>
                <w:sz w:val="24"/>
                <w:szCs w:val="24"/>
                <w:lang w:eastAsia="uk-UA"/>
              </w:rPr>
              <w:t xml:space="preserve">Інформація щодо режиму роботи </w:t>
            </w:r>
            <w:r w:rsidRPr="00C46D25">
              <w:rPr>
                <w:sz w:val="24"/>
                <w:szCs w:val="24"/>
              </w:rPr>
              <w:t>центру надання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14:paraId="41F62815" w14:textId="77777777" w:rsidR="00401846" w:rsidRPr="00CD03CE" w:rsidRDefault="00401846" w:rsidP="00401846">
            <w:pPr>
              <w:rPr>
                <w:sz w:val="24"/>
                <w:szCs w:val="24"/>
                <w:lang w:val="ru-RU"/>
              </w:rPr>
            </w:pPr>
            <w:r w:rsidRPr="00CD03CE">
              <w:rPr>
                <w:sz w:val="24"/>
                <w:szCs w:val="24"/>
                <w:lang w:val="ru-RU"/>
              </w:rPr>
              <w:t xml:space="preserve">ЦНАП м. </w:t>
            </w:r>
            <w:proofErr w:type="spellStart"/>
            <w:r w:rsidRPr="00CD03CE">
              <w:rPr>
                <w:sz w:val="24"/>
                <w:szCs w:val="24"/>
                <w:lang w:val="ru-RU"/>
              </w:rPr>
              <w:t>Горішні</w:t>
            </w:r>
            <w:proofErr w:type="spellEnd"/>
            <w:r w:rsidRPr="00CD03CE">
              <w:rPr>
                <w:sz w:val="24"/>
                <w:szCs w:val="24"/>
                <w:lang w:val="ru-RU"/>
              </w:rPr>
              <w:t xml:space="preserve"> </w:t>
            </w:r>
            <w:proofErr w:type="spellStart"/>
            <w:r w:rsidRPr="00CD03CE">
              <w:rPr>
                <w:sz w:val="24"/>
                <w:szCs w:val="24"/>
                <w:lang w:val="ru-RU"/>
              </w:rPr>
              <w:t>Плавні</w:t>
            </w:r>
            <w:proofErr w:type="spellEnd"/>
            <w:r w:rsidRPr="00CD03CE">
              <w:rPr>
                <w:sz w:val="24"/>
                <w:szCs w:val="24"/>
                <w:lang w:val="ru-RU"/>
              </w:rPr>
              <w:t>:</w:t>
            </w:r>
          </w:p>
          <w:p w14:paraId="1B6C922F" w14:textId="77777777" w:rsidR="00401846" w:rsidRPr="00CD03CE" w:rsidRDefault="00401846" w:rsidP="00401846">
            <w:pPr>
              <w:rPr>
                <w:sz w:val="24"/>
                <w:szCs w:val="24"/>
                <w:lang w:val="ru-RU"/>
              </w:rPr>
            </w:pPr>
            <w:proofErr w:type="spellStart"/>
            <w:r w:rsidRPr="00CD03CE">
              <w:rPr>
                <w:sz w:val="24"/>
                <w:szCs w:val="24"/>
                <w:lang w:val="ru-RU"/>
              </w:rPr>
              <w:t>понеділок</w:t>
            </w:r>
            <w:proofErr w:type="spellEnd"/>
            <w:r w:rsidRPr="00CD03CE">
              <w:rPr>
                <w:sz w:val="24"/>
                <w:szCs w:val="24"/>
                <w:lang w:val="ru-RU"/>
              </w:rPr>
              <w:t xml:space="preserve">, середа, </w:t>
            </w:r>
            <w:proofErr w:type="spellStart"/>
            <w:r w:rsidRPr="00CD03CE">
              <w:rPr>
                <w:sz w:val="24"/>
                <w:szCs w:val="24"/>
                <w:lang w:val="ru-RU"/>
              </w:rPr>
              <w:t>четвер</w:t>
            </w:r>
            <w:proofErr w:type="spellEnd"/>
            <w:r w:rsidRPr="00CD03CE">
              <w:rPr>
                <w:sz w:val="24"/>
                <w:szCs w:val="24"/>
                <w:lang w:val="ru-RU"/>
              </w:rPr>
              <w:t xml:space="preserve">, </w:t>
            </w:r>
            <w:proofErr w:type="spellStart"/>
            <w:r w:rsidRPr="00CD03CE">
              <w:rPr>
                <w:sz w:val="24"/>
                <w:szCs w:val="24"/>
                <w:lang w:val="ru-RU"/>
              </w:rPr>
              <w:t>п’ятниця</w:t>
            </w:r>
            <w:proofErr w:type="spellEnd"/>
            <w:r w:rsidRPr="00CD03CE">
              <w:rPr>
                <w:sz w:val="24"/>
                <w:szCs w:val="24"/>
                <w:lang w:val="ru-RU"/>
              </w:rPr>
              <w:t xml:space="preserve"> - з 8.00 до 17.00</w:t>
            </w:r>
          </w:p>
          <w:p w14:paraId="2F30E5C6" w14:textId="77777777" w:rsidR="00401846" w:rsidRPr="00CD03CE" w:rsidRDefault="00401846" w:rsidP="00401846">
            <w:pPr>
              <w:rPr>
                <w:sz w:val="24"/>
                <w:szCs w:val="24"/>
                <w:lang w:val="ru-RU"/>
              </w:rPr>
            </w:pPr>
            <w:proofErr w:type="spellStart"/>
            <w:r w:rsidRPr="00CD03CE">
              <w:rPr>
                <w:sz w:val="24"/>
                <w:szCs w:val="24"/>
                <w:lang w:val="ru-RU"/>
              </w:rPr>
              <w:t>вівторок</w:t>
            </w:r>
            <w:proofErr w:type="spellEnd"/>
            <w:r w:rsidRPr="00CD03CE">
              <w:rPr>
                <w:sz w:val="24"/>
                <w:szCs w:val="24"/>
                <w:lang w:val="ru-RU"/>
              </w:rPr>
              <w:t xml:space="preserve"> – з 8.00 до 20.00</w:t>
            </w:r>
          </w:p>
          <w:p w14:paraId="01EBA876" w14:textId="77777777" w:rsidR="00401846" w:rsidRPr="00CD03CE" w:rsidRDefault="00401846" w:rsidP="00401846">
            <w:pPr>
              <w:rPr>
                <w:sz w:val="24"/>
                <w:szCs w:val="24"/>
                <w:lang w:val="ru-RU"/>
              </w:rPr>
            </w:pPr>
            <w:proofErr w:type="spellStart"/>
            <w:r w:rsidRPr="00CD03CE">
              <w:rPr>
                <w:sz w:val="24"/>
                <w:szCs w:val="24"/>
                <w:lang w:val="ru-RU"/>
              </w:rPr>
              <w:t>субота</w:t>
            </w:r>
            <w:proofErr w:type="spellEnd"/>
            <w:r w:rsidRPr="00CD03CE">
              <w:rPr>
                <w:sz w:val="24"/>
                <w:szCs w:val="24"/>
                <w:lang w:val="ru-RU"/>
              </w:rPr>
              <w:t xml:space="preserve"> – з 8.00 до 15.00</w:t>
            </w:r>
          </w:p>
          <w:p w14:paraId="48AA6DF0" w14:textId="77777777" w:rsidR="00401846" w:rsidRPr="00CD03CE" w:rsidRDefault="00401846" w:rsidP="00401846">
            <w:pPr>
              <w:rPr>
                <w:sz w:val="24"/>
                <w:szCs w:val="24"/>
                <w:lang w:val="ru-RU"/>
              </w:rPr>
            </w:pPr>
            <w:proofErr w:type="spellStart"/>
            <w:r w:rsidRPr="00CD03CE">
              <w:rPr>
                <w:sz w:val="24"/>
                <w:szCs w:val="24"/>
                <w:lang w:val="ru-RU"/>
              </w:rPr>
              <w:t>Вихід</w:t>
            </w:r>
            <w:proofErr w:type="spellEnd"/>
            <w:r w:rsidRPr="00CD03CE">
              <w:rPr>
                <w:sz w:val="24"/>
                <w:szCs w:val="24"/>
              </w:rPr>
              <w:t>ний день</w:t>
            </w:r>
            <w:r w:rsidRPr="00CD03CE">
              <w:rPr>
                <w:sz w:val="24"/>
                <w:szCs w:val="24"/>
                <w:lang w:val="ru-RU"/>
              </w:rPr>
              <w:t xml:space="preserve">: </w:t>
            </w:r>
            <w:proofErr w:type="spellStart"/>
            <w:r w:rsidRPr="00CD03CE">
              <w:rPr>
                <w:sz w:val="24"/>
                <w:szCs w:val="24"/>
                <w:lang w:val="ru-RU"/>
              </w:rPr>
              <w:t>неділя</w:t>
            </w:r>
            <w:proofErr w:type="spellEnd"/>
          </w:p>
          <w:p w14:paraId="4D487D6F" w14:textId="77777777" w:rsidR="00401846" w:rsidRPr="00CD03CE" w:rsidRDefault="00401846" w:rsidP="00401846">
            <w:pPr>
              <w:rPr>
                <w:sz w:val="24"/>
                <w:szCs w:val="24"/>
                <w:lang w:val="ru-RU"/>
              </w:rPr>
            </w:pPr>
          </w:p>
          <w:p w14:paraId="7100F5B8" w14:textId="77777777" w:rsidR="00401846" w:rsidRPr="00CD03CE" w:rsidRDefault="00401846" w:rsidP="00401846">
            <w:pPr>
              <w:rPr>
                <w:sz w:val="24"/>
                <w:szCs w:val="24"/>
                <w:lang w:val="ru-RU"/>
              </w:rPr>
            </w:pPr>
            <w:proofErr w:type="spellStart"/>
            <w:r w:rsidRPr="00CD03CE">
              <w:rPr>
                <w:bCs/>
                <w:sz w:val="24"/>
                <w:szCs w:val="24"/>
                <w:lang w:val="ru-RU"/>
              </w:rPr>
              <w:t>Дмитрівський</w:t>
            </w:r>
            <w:proofErr w:type="spellEnd"/>
            <w:r w:rsidRPr="00CD03CE">
              <w:rPr>
                <w:bCs/>
                <w:sz w:val="24"/>
                <w:szCs w:val="24"/>
                <w:lang w:val="ru-RU"/>
              </w:rPr>
              <w:t xml:space="preserve"> </w:t>
            </w:r>
            <w:proofErr w:type="spellStart"/>
            <w:r w:rsidRPr="00CD03CE">
              <w:rPr>
                <w:bCs/>
                <w:sz w:val="24"/>
                <w:szCs w:val="24"/>
                <w:lang w:val="ru-RU"/>
              </w:rPr>
              <w:t>старостинський</w:t>
            </w:r>
            <w:proofErr w:type="spellEnd"/>
            <w:r w:rsidRPr="00CD03CE">
              <w:rPr>
                <w:bCs/>
                <w:sz w:val="24"/>
                <w:szCs w:val="24"/>
                <w:lang w:val="ru-RU"/>
              </w:rPr>
              <w:t xml:space="preserve"> округ</w:t>
            </w:r>
            <w:r w:rsidRPr="00CD03CE">
              <w:rPr>
                <w:sz w:val="24"/>
                <w:szCs w:val="24"/>
                <w:lang w:val="ru-RU"/>
              </w:rPr>
              <w:t>:</w:t>
            </w:r>
          </w:p>
          <w:p w14:paraId="4CDF9159" w14:textId="77777777" w:rsidR="00401846" w:rsidRPr="00CD03CE" w:rsidRDefault="00401846" w:rsidP="00401846">
            <w:pPr>
              <w:rPr>
                <w:sz w:val="24"/>
                <w:szCs w:val="24"/>
                <w:lang w:val="ru-RU"/>
              </w:rPr>
            </w:pPr>
            <w:proofErr w:type="spellStart"/>
            <w:r w:rsidRPr="00CD03CE">
              <w:rPr>
                <w:sz w:val="24"/>
                <w:szCs w:val="24"/>
                <w:lang w:val="ru-RU"/>
              </w:rPr>
              <w:t>Понеділок</w:t>
            </w:r>
            <w:proofErr w:type="spellEnd"/>
            <w:r w:rsidRPr="00CD03CE">
              <w:rPr>
                <w:sz w:val="24"/>
                <w:szCs w:val="24"/>
                <w:lang w:val="ru-RU"/>
              </w:rPr>
              <w:t xml:space="preserve"> – </w:t>
            </w:r>
            <w:proofErr w:type="spellStart"/>
            <w:r w:rsidRPr="00CD03CE">
              <w:rPr>
                <w:sz w:val="24"/>
                <w:szCs w:val="24"/>
                <w:lang w:val="ru-RU"/>
              </w:rPr>
              <w:t>п’ятниця</w:t>
            </w:r>
            <w:proofErr w:type="spellEnd"/>
            <w:r w:rsidRPr="00CD03CE">
              <w:rPr>
                <w:sz w:val="24"/>
                <w:szCs w:val="24"/>
                <w:lang w:val="ru-RU"/>
              </w:rPr>
              <w:t xml:space="preserve"> з 8.00 - 17.00 </w:t>
            </w:r>
          </w:p>
          <w:p w14:paraId="37D7E6C3" w14:textId="77777777" w:rsidR="00401846" w:rsidRPr="00CD03CE" w:rsidRDefault="00401846" w:rsidP="00401846">
            <w:pPr>
              <w:rPr>
                <w:sz w:val="24"/>
                <w:szCs w:val="24"/>
                <w:lang w:val="ru-RU"/>
              </w:rPr>
            </w:pPr>
            <w:proofErr w:type="spellStart"/>
            <w:r w:rsidRPr="00CD03CE">
              <w:rPr>
                <w:sz w:val="24"/>
                <w:szCs w:val="24"/>
                <w:lang w:val="ru-RU"/>
              </w:rPr>
              <w:t>Вихід</w:t>
            </w:r>
            <w:proofErr w:type="spellEnd"/>
            <w:r w:rsidRPr="00CD03CE">
              <w:rPr>
                <w:sz w:val="24"/>
                <w:szCs w:val="24"/>
              </w:rPr>
              <w:t>ні дні</w:t>
            </w:r>
            <w:r w:rsidRPr="00CD03CE">
              <w:rPr>
                <w:sz w:val="24"/>
                <w:szCs w:val="24"/>
                <w:lang w:val="ru-RU"/>
              </w:rPr>
              <w:t xml:space="preserve">: </w:t>
            </w:r>
            <w:proofErr w:type="spellStart"/>
            <w:r w:rsidRPr="00CD03CE">
              <w:rPr>
                <w:sz w:val="24"/>
                <w:szCs w:val="24"/>
                <w:lang w:val="ru-RU"/>
              </w:rPr>
              <w:t>субота-неділя</w:t>
            </w:r>
            <w:proofErr w:type="spellEnd"/>
            <w:r w:rsidRPr="00CD03CE">
              <w:rPr>
                <w:sz w:val="24"/>
                <w:szCs w:val="24"/>
                <w:lang w:val="ru-RU"/>
              </w:rPr>
              <w:t>.</w:t>
            </w:r>
          </w:p>
          <w:p w14:paraId="70BCA21A" w14:textId="77777777" w:rsidR="00401846" w:rsidRPr="00CD03CE" w:rsidRDefault="00401846" w:rsidP="00401846">
            <w:pPr>
              <w:rPr>
                <w:sz w:val="24"/>
                <w:szCs w:val="24"/>
                <w:lang w:val="ru-RU"/>
              </w:rPr>
            </w:pPr>
          </w:p>
          <w:p w14:paraId="0FA3A26E" w14:textId="77777777" w:rsidR="00401846" w:rsidRPr="00CD03CE" w:rsidRDefault="00401846" w:rsidP="00401846">
            <w:pPr>
              <w:rPr>
                <w:sz w:val="24"/>
                <w:szCs w:val="24"/>
                <w:lang w:val="ru-RU"/>
              </w:rPr>
            </w:pPr>
            <w:proofErr w:type="spellStart"/>
            <w:r w:rsidRPr="00CD03CE">
              <w:rPr>
                <w:bCs/>
                <w:sz w:val="24"/>
                <w:szCs w:val="24"/>
                <w:lang w:val="ru-RU"/>
              </w:rPr>
              <w:t>Східний</w:t>
            </w:r>
            <w:proofErr w:type="spellEnd"/>
            <w:r w:rsidRPr="00CD03CE">
              <w:rPr>
                <w:bCs/>
                <w:sz w:val="24"/>
                <w:szCs w:val="24"/>
                <w:lang w:val="ru-RU"/>
              </w:rPr>
              <w:t xml:space="preserve"> </w:t>
            </w:r>
            <w:proofErr w:type="spellStart"/>
            <w:r w:rsidRPr="00CD03CE">
              <w:rPr>
                <w:bCs/>
                <w:sz w:val="24"/>
                <w:szCs w:val="24"/>
                <w:lang w:val="ru-RU"/>
              </w:rPr>
              <w:t>старостинський</w:t>
            </w:r>
            <w:proofErr w:type="spellEnd"/>
            <w:r w:rsidRPr="00CD03CE">
              <w:rPr>
                <w:bCs/>
                <w:sz w:val="24"/>
                <w:szCs w:val="24"/>
                <w:lang w:val="ru-RU"/>
              </w:rPr>
              <w:t xml:space="preserve"> округ</w:t>
            </w:r>
            <w:r w:rsidRPr="00CD03CE">
              <w:rPr>
                <w:sz w:val="24"/>
                <w:szCs w:val="24"/>
                <w:lang w:val="ru-RU"/>
              </w:rPr>
              <w:t>:</w:t>
            </w:r>
          </w:p>
          <w:p w14:paraId="139B077E" w14:textId="77777777" w:rsidR="00401846" w:rsidRPr="00CD03CE" w:rsidRDefault="00401846" w:rsidP="00401846">
            <w:pPr>
              <w:rPr>
                <w:b/>
                <w:bCs/>
                <w:sz w:val="24"/>
                <w:szCs w:val="24"/>
              </w:rPr>
            </w:pPr>
            <w:r w:rsidRPr="00CD03CE">
              <w:rPr>
                <w:b/>
                <w:bCs/>
                <w:sz w:val="24"/>
                <w:szCs w:val="24"/>
              </w:rPr>
              <w:t xml:space="preserve"> </w:t>
            </w:r>
          </w:p>
          <w:p w14:paraId="3D7B22B9" w14:textId="77777777" w:rsidR="00401846" w:rsidRPr="00CD03CE" w:rsidRDefault="00401846" w:rsidP="00401846">
            <w:pPr>
              <w:rPr>
                <w:sz w:val="24"/>
                <w:szCs w:val="24"/>
                <w:lang w:val="ru-RU"/>
              </w:rPr>
            </w:pPr>
            <w:r w:rsidRPr="00CD03CE">
              <w:rPr>
                <w:sz w:val="24"/>
                <w:szCs w:val="24"/>
                <w:lang w:val="ru-RU"/>
              </w:rPr>
              <w:t xml:space="preserve">с. </w:t>
            </w:r>
            <w:proofErr w:type="spellStart"/>
            <w:r w:rsidRPr="00CD03CE">
              <w:rPr>
                <w:sz w:val="24"/>
                <w:szCs w:val="24"/>
                <w:lang w:val="ru-RU"/>
              </w:rPr>
              <w:t>Келеберда</w:t>
            </w:r>
            <w:proofErr w:type="spellEnd"/>
            <w:r w:rsidRPr="00CD03CE">
              <w:rPr>
                <w:sz w:val="24"/>
                <w:szCs w:val="24"/>
                <w:lang w:val="ru-RU"/>
              </w:rPr>
              <w:t>:</w:t>
            </w:r>
          </w:p>
          <w:p w14:paraId="0349C79D" w14:textId="73347D30" w:rsidR="00DB586C" w:rsidRPr="00872CC2" w:rsidRDefault="00DB586C" w:rsidP="00DB586C">
            <w:pPr>
              <w:rPr>
                <w:sz w:val="24"/>
                <w:szCs w:val="24"/>
                <w:lang w:eastAsia="ru-RU"/>
              </w:rPr>
            </w:pPr>
            <w:r w:rsidRPr="00265B58">
              <w:rPr>
                <w:sz w:val="24"/>
                <w:szCs w:val="24"/>
                <w:lang w:eastAsia="ru-RU"/>
              </w:rPr>
              <w:t>П</w:t>
            </w:r>
            <w:r>
              <w:rPr>
                <w:sz w:val="24"/>
                <w:szCs w:val="24"/>
                <w:lang w:eastAsia="ru-RU"/>
              </w:rPr>
              <w:t xml:space="preserve">онеділок - </w:t>
            </w:r>
            <w:r w:rsidRPr="00CD03CE">
              <w:rPr>
                <w:sz w:val="24"/>
                <w:szCs w:val="24"/>
                <w:lang w:val="ru-RU"/>
              </w:rPr>
              <w:t>з 8.</w:t>
            </w:r>
            <w:r w:rsidRPr="00E04B24">
              <w:rPr>
                <w:sz w:val="24"/>
                <w:szCs w:val="24"/>
                <w:lang w:val="ru-RU"/>
              </w:rPr>
              <w:t>3</w:t>
            </w:r>
            <w:r w:rsidRPr="00CD03CE">
              <w:rPr>
                <w:sz w:val="24"/>
                <w:szCs w:val="24"/>
                <w:lang w:val="ru-RU"/>
              </w:rPr>
              <w:t>0 - 1</w:t>
            </w:r>
            <w:r w:rsidRPr="00E04B24">
              <w:rPr>
                <w:sz w:val="24"/>
                <w:szCs w:val="24"/>
                <w:lang w:val="ru-RU"/>
              </w:rPr>
              <w:t>3</w:t>
            </w:r>
            <w:r w:rsidRPr="00CD03CE">
              <w:rPr>
                <w:sz w:val="24"/>
                <w:szCs w:val="24"/>
                <w:lang w:val="ru-RU"/>
              </w:rPr>
              <w:t>.</w:t>
            </w:r>
            <w:r w:rsidRPr="00E04B24">
              <w:rPr>
                <w:sz w:val="24"/>
                <w:szCs w:val="24"/>
                <w:lang w:val="ru-RU"/>
              </w:rPr>
              <w:t>3</w:t>
            </w:r>
            <w:r w:rsidRPr="00CD03CE">
              <w:rPr>
                <w:sz w:val="24"/>
                <w:szCs w:val="24"/>
                <w:lang w:val="ru-RU"/>
              </w:rPr>
              <w:t>0</w:t>
            </w:r>
            <w:r>
              <w:rPr>
                <w:sz w:val="24"/>
                <w:szCs w:val="24"/>
                <w:lang w:val="ru-RU"/>
              </w:rPr>
              <w:t xml:space="preserve"> </w:t>
            </w:r>
            <w:bookmarkStart w:id="1" w:name="_GoBack"/>
            <w:bookmarkEnd w:id="1"/>
            <w:r w:rsidRPr="00CD03CE">
              <w:rPr>
                <w:sz w:val="24"/>
                <w:szCs w:val="24"/>
                <w:lang w:val="ru-RU"/>
              </w:rPr>
              <w:t xml:space="preserve"> </w:t>
            </w:r>
          </w:p>
          <w:p w14:paraId="0923C585" w14:textId="77777777" w:rsidR="00401846" w:rsidRPr="00CD03CE" w:rsidRDefault="00401846" w:rsidP="00401846">
            <w:pPr>
              <w:rPr>
                <w:sz w:val="24"/>
                <w:szCs w:val="24"/>
                <w:lang w:val="ru-RU"/>
              </w:rPr>
            </w:pPr>
            <w:proofErr w:type="spellStart"/>
            <w:r w:rsidRPr="00CD03CE">
              <w:rPr>
                <w:sz w:val="24"/>
                <w:szCs w:val="24"/>
                <w:lang w:val="ru-RU"/>
              </w:rPr>
              <w:t>Вихідн</w:t>
            </w:r>
            <w:proofErr w:type="spellEnd"/>
            <w:r w:rsidRPr="00CD03CE">
              <w:rPr>
                <w:sz w:val="24"/>
                <w:szCs w:val="24"/>
              </w:rPr>
              <w:t>і дні</w:t>
            </w:r>
            <w:r w:rsidRPr="00CD03CE">
              <w:rPr>
                <w:sz w:val="24"/>
                <w:szCs w:val="24"/>
                <w:lang w:val="ru-RU"/>
              </w:rPr>
              <w:t xml:space="preserve">: </w:t>
            </w:r>
            <w:proofErr w:type="spellStart"/>
            <w:r w:rsidRPr="00CD03CE">
              <w:rPr>
                <w:sz w:val="24"/>
                <w:szCs w:val="24"/>
                <w:lang w:val="ru-RU"/>
              </w:rPr>
              <w:t>субота-неділя</w:t>
            </w:r>
            <w:proofErr w:type="spellEnd"/>
            <w:r w:rsidRPr="00CD03CE">
              <w:rPr>
                <w:sz w:val="24"/>
                <w:szCs w:val="24"/>
                <w:lang w:val="ru-RU"/>
              </w:rPr>
              <w:t>.</w:t>
            </w:r>
          </w:p>
          <w:p w14:paraId="3C5D338B" w14:textId="77777777" w:rsidR="00401846" w:rsidRPr="00CD03CE" w:rsidRDefault="00401846" w:rsidP="00401846">
            <w:pPr>
              <w:rPr>
                <w:sz w:val="24"/>
                <w:szCs w:val="24"/>
                <w:lang w:val="ru-RU"/>
              </w:rPr>
            </w:pPr>
          </w:p>
          <w:p w14:paraId="5E8F2620" w14:textId="77777777" w:rsidR="00401846" w:rsidRPr="00CD03CE" w:rsidRDefault="00401846" w:rsidP="00401846">
            <w:pPr>
              <w:rPr>
                <w:sz w:val="24"/>
                <w:szCs w:val="24"/>
                <w:lang w:val="ru-RU"/>
              </w:rPr>
            </w:pPr>
            <w:r w:rsidRPr="00CD03CE">
              <w:rPr>
                <w:sz w:val="24"/>
                <w:szCs w:val="24"/>
                <w:lang w:val="ru-RU"/>
              </w:rPr>
              <w:t xml:space="preserve">с. </w:t>
            </w:r>
            <w:proofErr w:type="spellStart"/>
            <w:r w:rsidRPr="00CD03CE">
              <w:rPr>
                <w:sz w:val="24"/>
                <w:szCs w:val="24"/>
                <w:lang w:val="ru-RU"/>
              </w:rPr>
              <w:t>Салівка</w:t>
            </w:r>
            <w:proofErr w:type="spellEnd"/>
            <w:r w:rsidRPr="00CD03CE">
              <w:rPr>
                <w:sz w:val="24"/>
                <w:szCs w:val="24"/>
                <w:lang w:val="ru-RU"/>
              </w:rPr>
              <w:t>:</w:t>
            </w:r>
          </w:p>
          <w:p w14:paraId="34B6702B" w14:textId="77777777" w:rsidR="00401846" w:rsidRPr="00CD03CE" w:rsidRDefault="00401846" w:rsidP="00401846">
            <w:pPr>
              <w:rPr>
                <w:sz w:val="24"/>
                <w:szCs w:val="24"/>
                <w:lang w:val="ru-RU"/>
              </w:rPr>
            </w:pPr>
            <w:proofErr w:type="spellStart"/>
            <w:r w:rsidRPr="00CD03CE">
              <w:rPr>
                <w:sz w:val="24"/>
                <w:szCs w:val="24"/>
                <w:lang w:val="ru-RU"/>
              </w:rPr>
              <w:t>Вівторок</w:t>
            </w:r>
            <w:proofErr w:type="spellEnd"/>
            <w:r w:rsidRPr="00CD03CE">
              <w:rPr>
                <w:sz w:val="24"/>
                <w:szCs w:val="24"/>
              </w:rPr>
              <w:t xml:space="preserve"> </w:t>
            </w:r>
            <w:r w:rsidRPr="00CD03CE">
              <w:rPr>
                <w:sz w:val="24"/>
                <w:szCs w:val="24"/>
                <w:lang w:val="ru-RU"/>
              </w:rPr>
              <w:t>–</w:t>
            </w:r>
            <w:r w:rsidRPr="00CD03CE">
              <w:rPr>
                <w:sz w:val="24"/>
                <w:szCs w:val="24"/>
              </w:rPr>
              <w:t xml:space="preserve"> </w:t>
            </w:r>
            <w:proofErr w:type="gramStart"/>
            <w:r w:rsidRPr="00CD03CE">
              <w:rPr>
                <w:sz w:val="24"/>
                <w:szCs w:val="24"/>
                <w:lang w:val="ru-RU"/>
              </w:rPr>
              <w:t>середа  з</w:t>
            </w:r>
            <w:proofErr w:type="gramEnd"/>
            <w:r w:rsidRPr="00CD03CE">
              <w:rPr>
                <w:sz w:val="24"/>
                <w:szCs w:val="24"/>
                <w:lang w:val="ru-RU"/>
              </w:rPr>
              <w:t xml:space="preserve"> 9.00 - 15.00 </w:t>
            </w:r>
          </w:p>
          <w:p w14:paraId="55F9F397" w14:textId="77777777" w:rsidR="00401846" w:rsidRPr="00CD03CE" w:rsidRDefault="00401846" w:rsidP="00401846">
            <w:pPr>
              <w:rPr>
                <w:sz w:val="24"/>
                <w:szCs w:val="24"/>
                <w:lang w:val="ru-RU"/>
              </w:rPr>
            </w:pPr>
            <w:r w:rsidRPr="00CD03CE">
              <w:rPr>
                <w:sz w:val="24"/>
                <w:szCs w:val="24"/>
              </w:rPr>
              <w:t>П</w:t>
            </w:r>
            <w:proofErr w:type="spellStart"/>
            <w:r w:rsidRPr="00CD03CE">
              <w:rPr>
                <w:sz w:val="24"/>
                <w:szCs w:val="24"/>
                <w:lang w:val="ru-RU"/>
              </w:rPr>
              <w:t>онеділок</w:t>
            </w:r>
            <w:proofErr w:type="spellEnd"/>
            <w:r w:rsidRPr="00CD03CE">
              <w:rPr>
                <w:sz w:val="24"/>
                <w:szCs w:val="24"/>
                <w:lang w:val="ru-RU"/>
              </w:rPr>
              <w:t xml:space="preserve">, </w:t>
            </w:r>
            <w:proofErr w:type="spellStart"/>
            <w:r w:rsidRPr="00CD03CE">
              <w:rPr>
                <w:sz w:val="24"/>
                <w:szCs w:val="24"/>
                <w:lang w:val="ru-RU"/>
              </w:rPr>
              <w:t>четвер</w:t>
            </w:r>
            <w:proofErr w:type="spellEnd"/>
            <w:r w:rsidRPr="00CD03CE">
              <w:rPr>
                <w:sz w:val="24"/>
                <w:szCs w:val="24"/>
                <w:lang w:val="ru-RU"/>
              </w:rPr>
              <w:t xml:space="preserve">, </w:t>
            </w:r>
            <w:proofErr w:type="spellStart"/>
            <w:r w:rsidRPr="00CD03CE">
              <w:rPr>
                <w:sz w:val="24"/>
                <w:szCs w:val="24"/>
                <w:lang w:val="ru-RU"/>
              </w:rPr>
              <w:t>п'ятниця</w:t>
            </w:r>
            <w:proofErr w:type="spellEnd"/>
            <w:r w:rsidRPr="00CD03CE">
              <w:rPr>
                <w:sz w:val="24"/>
                <w:szCs w:val="24"/>
                <w:lang w:val="ru-RU"/>
              </w:rPr>
              <w:t xml:space="preserve"> - </w:t>
            </w:r>
            <w:proofErr w:type="spellStart"/>
            <w:r w:rsidRPr="00CD03CE">
              <w:rPr>
                <w:sz w:val="24"/>
                <w:szCs w:val="24"/>
                <w:lang w:val="ru-RU"/>
              </w:rPr>
              <w:t>неприймальні</w:t>
            </w:r>
            <w:proofErr w:type="spellEnd"/>
            <w:r w:rsidRPr="00CD03CE">
              <w:rPr>
                <w:sz w:val="24"/>
                <w:szCs w:val="24"/>
                <w:lang w:val="ru-RU"/>
              </w:rPr>
              <w:t xml:space="preserve"> </w:t>
            </w:r>
            <w:proofErr w:type="spellStart"/>
            <w:r w:rsidRPr="00CD03CE">
              <w:rPr>
                <w:sz w:val="24"/>
                <w:szCs w:val="24"/>
                <w:lang w:val="ru-RU"/>
              </w:rPr>
              <w:t>дні</w:t>
            </w:r>
            <w:proofErr w:type="spellEnd"/>
          </w:p>
          <w:p w14:paraId="7102DD1E" w14:textId="77777777" w:rsidR="00401846" w:rsidRPr="00CD03CE" w:rsidRDefault="00401846" w:rsidP="00401846">
            <w:pPr>
              <w:rPr>
                <w:sz w:val="24"/>
                <w:szCs w:val="24"/>
                <w:lang w:val="ru-RU"/>
              </w:rPr>
            </w:pPr>
            <w:proofErr w:type="spellStart"/>
            <w:r w:rsidRPr="00CD03CE">
              <w:rPr>
                <w:sz w:val="24"/>
                <w:szCs w:val="24"/>
                <w:lang w:val="ru-RU"/>
              </w:rPr>
              <w:t>Вихідн</w:t>
            </w:r>
            <w:proofErr w:type="spellEnd"/>
            <w:r w:rsidRPr="00CD03CE">
              <w:rPr>
                <w:sz w:val="24"/>
                <w:szCs w:val="24"/>
              </w:rPr>
              <w:t>і дні</w:t>
            </w:r>
            <w:r w:rsidRPr="00CD03CE">
              <w:rPr>
                <w:sz w:val="24"/>
                <w:szCs w:val="24"/>
                <w:lang w:val="ru-RU"/>
              </w:rPr>
              <w:t xml:space="preserve">: </w:t>
            </w:r>
            <w:proofErr w:type="spellStart"/>
            <w:r w:rsidRPr="00CD03CE">
              <w:rPr>
                <w:sz w:val="24"/>
                <w:szCs w:val="24"/>
                <w:lang w:val="ru-RU"/>
              </w:rPr>
              <w:t>субота-неділя</w:t>
            </w:r>
            <w:proofErr w:type="spellEnd"/>
            <w:r w:rsidRPr="00CD03CE">
              <w:rPr>
                <w:sz w:val="24"/>
                <w:szCs w:val="24"/>
                <w:lang w:val="ru-RU"/>
              </w:rPr>
              <w:t>.</w:t>
            </w:r>
          </w:p>
          <w:p w14:paraId="15E9AC01" w14:textId="77777777" w:rsidR="00401846" w:rsidRPr="00CD03CE" w:rsidRDefault="00401846" w:rsidP="00401846">
            <w:pPr>
              <w:rPr>
                <w:sz w:val="24"/>
                <w:szCs w:val="24"/>
                <w:lang w:val="ru-RU"/>
              </w:rPr>
            </w:pPr>
          </w:p>
          <w:p w14:paraId="40786F9D" w14:textId="77777777" w:rsidR="00401846" w:rsidRPr="00CD03CE" w:rsidRDefault="00401846" w:rsidP="00401846">
            <w:pPr>
              <w:rPr>
                <w:sz w:val="24"/>
                <w:szCs w:val="24"/>
                <w:lang w:val="ru-RU"/>
              </w:rPr>
            </w:pPr>
            <w:r w:rsidRPr="00CD03CE">
              <w:rPr>
                <w:sz w:val="24"/>
                <w:szCs w:val="24"/>
                <w:lang w:val="ru-RU"/>
              </w:rPr>
              <w:t xml:space="preserve">с. </w:t>
            </w:r>
            <w:proofErr w:type="spellStart"/>
            <w:r w:rsidRPr="00CD03CE">
              <w:rPr>
                <w:sz w:val="24"/>
                <w:szCs w:val="24"/>
                <w:lang w:val="ru-RU"/>
              </w:rPr>
              <w:t>Григоро-Бригадирівка</w:t>
            </w:r>
            <w:proofErr w:type="spellEnd"/>
            <w:r w:rsidRPr="00CD03CE">
              <w:rPr>
                <w:sz w:val="24"/>
                <w:szCs w:val="24"/>
                <w:lang w:val="ru-RU"/>
              </w:rPr>
              <w:t>:</w:t>
            </w:r>
          </w:p>
          <w:p w14:paraId="675EBE4A" w14:textId="77777777" w:rsidR="00401846" w:rsidRPr="00CD03CE" w:rsidRDefault="00401846" w:rsidP="00401846">
            <w:pPr>
              <w:rPr>
                <w:sz w:val="24"/>
                <w:szCs w:val="24"/>
                <w:lang w:val="ru-RU"/>
              </w:rPr>
            </w:pPr>
            <w:proofErr w:type="spellStart"/>
            <w:r w:rsidRPr="00CD03CE">
              <w:rPr>
                <w:sz w:val="24"/>
                <w:szCs w:val="24"/>
                <w:lang w:val="ru-RU"/>
              </w:rPr>
              <w:t>Вівторок</w:t>
            </w:r>
            <w:proofErr w:type="spellEnd"/>
            <w:r w:rsidRPr="00CD03CE">
              <w:rPr>
                <w:sz w:val="24"/>
                <w:szCs w:val="24"/>
              </w:rPr>
              <w:t xml:space="preserve"> </w:t>
            </w:r>
            <w:r w:rsidRPr="00CD03CE">
              <w:rPr>
                <w:sz w:val="24"/>
                <w:szCs w:val="24"/>
                <w:lang w:val="ru-RU"/>
              </w:rPr>
              <w:t>–</w:t>
            </w:r>
            <w:r w:rsidRPr="00CD03CE">
              <w:rPr>
                <w:sz w:val="24"/>
                <w:szCs w:val="24"/>
              </w:rPr>
              <w:t xml:space="preserve"> </w:t>
            </w:r>
            <w:proofErr w:type="gramStart"/>
            <w:r w:rsidRPr="00CD03CE">
              <w:rPr>
                <w:sz w:val="24"/>
                <w:szCs w:val="24"/>
                <w:lang w:val="ru-RU"/>
              </w:rPr>
              <w:t>середа  з</w:t>
            </w:r>
            <w:proofErr w:type="gramEnd"/>
            <w:r w:rsidRPr="00CD03CE">
              <w:rPr>
                <w:sz w:val="24"/>
                <w:szCs w:val="24"/>
                <w:lang w:val="ru-RU"/>
              </w:rPr>
              <w:t xml:space="preserve"> 9.00 - 15.00 </w:t>
            </w:r>
          </w:p>
          <w:p w14:paraId="38B6F812" w14:textId="77777777" w:rsidR="00401846" w:rsidRPr="00CD03CE" w:rsidRDefault="00401846" w:rsidP="00401846">
            <w:pPr>
              <w:rPr>
                <w:sz w:val="24"/>
                <w:szCs w:val="24"/>
                <w:lang w:val="ru-RU"/>
              </w:rPr>
            </w:pPr>
            <w:r w:rsidRPr="00CD03CE">
              <w:rPr>
                <w:sz w:val="24"/>
                <w:szCs w:val="24"/>
              </w:rPr>
              <w:t>П</w:t>
            </w:r>
            <w:proofErr w:type="spellStart"/>
            <w:r w:rsidRPr="00CD03CE">
              <w:rPr>
                <w:sz w:val="24"/>
                <w:szCs w:val="24"/>
                <w:lang w:val="ru-RU"/>
              </w:rPr>
              <w:t>онеділок</w:t>
            </w:r>
            <w:proofErr w:type="spellEnd"/>
            <w:r w:rsidRPr="00CD03CE">
              <w:rPr>
                <w:sz w:val="24"/>
                <w:szCs w:val="24"/>
                <w:lang w:val="ru-RU"/>
              </w:rPr>
              <w:t xml:space="preserve">, </w:t>
            </w:r>
            <w:proofErr w:type="spellStart"/>
            <w:r w:rsidRPr="00CD03CE">
              <w:rPr>
                <w:sz w:val="24"/>
                <w:szCs w:val="24"/>
                <w:lang w:val="ru-RU"/>
              </w:rPr>
              <w:t>четвер</w:t>
            </w:r>
            <w:proofErr w:type="spellEnd"/>
            <w:r w:rsidRPr="00CD03CE">
              <w:rPr>
                <w:sz w:val="24"/>
                <w:szCs w:val="24"/>
                <w:lang w:val="ru-RU"/>
              </w:rPr>
              <w:t xml:space="preserve">, </w:t>
            </w:r>
            <w:proofErr w:type="spellStart"/>
            <w:r w:rsidRPr="00CD03CE">
              <w:rPr>
                <w:sz w:val="24"/>
                <w:szCs w:val="24"/>
                <w:lang w:val="ru-RU"/>
              </w:rPr>
              <w:t>п'ятниця</w:t>
            </w:r>
            <w:proofErr w:type="spellEnd"/>
            <w:r w:rsidRPr="00CD03CE">
              <w:rPr>
                <w:sz w:val="24"/>
                <w:szCs w:val="24"/>
                <w:lang w:val="ru-RU"/>
              </w:rPr>
              <w:t xml:space="preserve"> - </w:t>
            </w:r>
            <w:proofErr w:type="spellStart"/>
            <w:r w:rsidRPr="00CD03CE">
              <w:rPr>
                <w:sz w:val="24"/>
                <w:szCs w:val="24"/>
                <w:lang w:val="ru-RU"/>
              </w:rPr>
              <w:t>неприймальні</w:t>
            </w:r>
            <w:proofErr w:type="spellEnd"/>
            <w:r w:rsidRPr="00CD03CE">
              <w:rPr>
                <w:sz w:val="24"/>
                <w:szCs w:val="24"/>
                <w:lang w:val="ru-RU"/>
              </w:rPr>
              <w:t xml:space="preserve"> </w:t>
            </w:r>
            <w:proofErr w:type="spellStart"/>
            <w:r w:rsidRPr="00CD03CE">
              <w:rPr>
                <w:sz w:val="24"/>
                <w:szCs w:val="24"/>
                <w:lang w:val="ru-RU"/>
              </w:rPr>
              <w:t>дні</w:t>
            </w:r>
            <w:proofErr w:type="spellEnd"/>
          </w:p>
          <w:p w14:paraId="5E57A68D" w14:textId="77777777" w:rsidR="00401846" w:rsidRPr="006B46CD" w:rsidRDefault="00401846" w:rsidP="00401846">
            <w:pPr>
              <w:rPr>
                <w:sz w:val="24"/>
                <w:szCs w:val="24"/>
                <w:lang w:val="ru-RU"/>
              </w:rPr>
            </w:pPr>
            <w:proofErr w:type="spellStart"/>
            <w:r w:rsidRPr="00CD03CE">
              <w:rPr>
                <w:sz w:val="24"/>
                <w:szCs w:val="24"/>
                <w:lang w:val="ru-RU"/>
              </w:rPr>
              <w:t>Вихідн</w:t>
            </w:r>
            <w:proofErr w:type="spellEnd"/>
            <w:r w:rsidRPr="00CD03CE">
              <w:rPr>
                <w:sz w:val="24"/>
                <w:szCs w:val="24"/>
              </w:rPr>
              <w:t>і дні</w:t>
            </w:r>
            <w:r w:rsidRPr="00CD03CE">
              <w:rPr>
                <w:sz w:val="24"/>
                <w:szCs w:val="24"/>
                <w:lang w:val="ru-RU"/>
              </w:rPr>
              <w:t xml:space="preserve">: </w:t>
            </w:r>
            <w:proofErr w:type="spellStart"/>
            <w:r w:rsidRPr="00CD03CE">
              <w:rPr>
                <w:sz w:val="24"/>
                <w:szCs w:val="24"/>
                <w:lang w:val="ru-RU"/>
              </w:rPr>
              <w:t>субота-неділя</w:t>
            </w:r>
            <w:proofErr w:type="spellEnd"/>
            <w:r w:rsidRPr="00CD03CE">
              <w:rPr>
                <w:sz w:val="24"/>
                <w:szCs w:val="24"/>
                <w:lang w:val="ru-RU"/>
              </w:rPr>
              <w:t>.</w:t>
            </w:r>
          </w:p>
          <w:p w14:paraId="48F1E885" w14:textId="219A9295" w:rsidR="00401846" w:rsidRPr="004864CF" w:rsidRDefault="00401846" w:rsidP="00401846">
            <w:pPr>
              <w:rPr>
                <w:sz w:val="24"/>
                <w:szCs w:val="24"/>
                <w:lang w:eastAsia="uk-UA"/>
              </w:rPr>
            </w:pPr>
          </w:p>
        </w:tc>
      </w:tr>
      <w:tr w:rsidR="00401846" w:rsidRPr="00F94EC9" w14:paraId="246E70B8" w14:textId="77777777" w:rsidTr="00CA1902">
        <w:tc>
          <w:tcPr>
            <w:tcW w:w="0" w:type="auto"/>
            <w:tcBorders>
              <w:top w:val="outset" w:sz="6" w:space="0" w:color="000000"/>
              <w:left w:val="outset" w:sz="6" w:space="0" w:color="000000"/>
              <w:bottom w:val="outset" w:sz="6" w:space="0" w:color="000000"/>
              <w:right w:val="outset" w:sz="6" w:space="0" w:color="000000"/>
            </w:tcBorders>
          </w:tcPr>
          <w:p w14:paraId="4827F41E" w14:textId="77777777" w:rsidR="00401846" w:rsidRPr="00F94EC9" w:rsidRDefault="00401846" w:rsidP="00401846">
            <w:pPr>
              <w:jc w:val="center"/>
              <w:rPr>
                <w:sz w:val="24"/>
                <w:szCs w:val="24"/>
                <w:lang w:eastAsia="uk-UA"/>
              </w:rPr>
            </w:pPr>
            <w:r w:rsidRPr="00F94EC9">
              <w:rPr>
                <w:sz w:val="24"/>
                <w:szCs w:val="24"/>
                <w:lang w:eastAsia="uk-UA"/>
              </w:rPr>
              <w:t>3</w:t>
            </w:r>
            <w:r>
              <w:rPr>
                <w:sz w:val="24"/>
                <w:szCs w:val="24"/>
                <w:lang w:eastAsia="uk-UA"/>
              </w:rPr>
              <w:t>.</w:t>
            </w:r>
          </w:p>
        </w:tc>
        <w:tc>
          <w:tcPr>
            <w:tcW w:w="3170" w:type="dxa"/>
            <w:tcBorders>
              <w:top w:val="outset" w:sz="6" w:space="0" w:color="000000"/>
              <w:left w:val="outset" w:sz="6" w:space="0" w:color="000000"/>
              <w:bottom w:val="outset" w:sz="6" w:space="0" w:color="000000"/>
              <w:right w:val="outset" w:sz="6" w:space="0" w:color="000000"/>
            </w:tcBorders>
          </w:tcPr>
          <w:p w14:paraId="3FCD111E" w14:textId="77777777" w:rsidR="00401846" w:rsidRPr="00F94EC9" w:rsidRDefault="00401846" w:rsidP="00401846">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r w:rsidRPr="00C46D25">
              <w:rPr>
                <w:sz w:val="24"/>
                <w:szCs w:val="24"/>
              </w:rPr>
              <w:t>центру надання адміністративної послуги</w:t>
            </w:r>
            <w:r>
              <w:rPr>
                <w:sz w:val="24"/>
                <w:szCs w:val="24"/>
              </w:rPr>
              <w:t xml:space="preserve"> </w:t>
            </w:r>
          </w:p>
        </w:tc>
        <w:tc>
          <w:tcPr>
            <w:tcW w:w="6135" w:type="dxa"/>
            <w:tcBorders>
              <w:top w:val="outset" w:sz="6" w:space="0" w:color="000000"/>
              <w:left w:val="outset" w:sz="6" w:space="0" w:color="000000"/>
              <w:bottom w:val="outset" w:sz="6" w:space="0" w:color="000000"/>
              <w:right w:val="outset" w:sz="6" w:space="0" w:color="000000"/>
            </w:tcBorders>
          </w:tcPr>
          <w:p w14:paraId="639D4B28" w14:textId="77777777" w:rsidR="00401846" w:rsidRPr="00400CE8" w:rsidRDefault="00401846" w:rsidP="00401846">
            <w:pPr>
              <w:rPr>
                <w:sz w:val="24"/>
                <w:szCs w:val="24"/>
              </w:rPr>
            </w:pPr>
            <w:r>
              <w:rPr>
                <w:sz w:val="24"/>
                <w:szCs w:val="24"/>
              </w:rPr>
              <w:t xml:space="preserve">телефон </w:t>
            </w:r>
            <w:r w:rsidRPr="00400CE8">
              <w:rPr>
                <w:sz w:val="24"/>
                <w:szCs w:val="24"/>
              </w:rPr>
              <w:t>(05348) 4-44-69</w:t>
            </w:r>
          </w:p>
          <w:p w14:paraId="245938DD" w14:textId="77777777" w:rsidR="00401846" w:rsidRPr="00400CE8" w:rsidRDefault="00401846" w:rsidP="00401846">
            <w:pPr>
              <w:rPr>
                <w:sz w:val="24"/>
                <w:szCs w:val="24"/>
              </w:rPr>
            </w:pPr>
            <w:r>
              <w:rPr>
                <w:sz w:val="24"/>
                <w:szCs w:val="24"/>
              </w:rPr>
              <w:t xml:space="preserve">телефон </w:t>
            </w:r>
            <w:r w:rsidRPr="00400CE8">
              <w:rPr>
                <w:sz w:val="24"/>
                <w:szCs w:val="24"/>
              </w:rPr>
              <w:t>+38</w:t>
            </w:r>
            <w:r>
              <w:rPr>
                <w:sz w:val="24"/>
                <w:szCs w:val="24"/>
              </w:rPr>
              <w:t>-</w:t>
            </w:r>
            <w:r w:rsidRPr="00400CE8">
              <w:rPr>
                <w:sz w:val="24"/>
                <w:szCs w:val="24"/>
              </w:rPr>
              <w:t>067</w:t>
            </w:r>
            <w:r>
              <w:rPr>
                <w:sz w:val="24"/>
                <w:szCs w:val="24"/>
              </w:rPr>
              <w:t>-</w:t>
            </w:r>
            <w:r w:rsidRPr="00400CE8">
              <w:rPr>
                <w:sz w:val="24"/>
                <w:szCs w:val="24"/>
              </w:rPr>
              <w:t>345</w:t>
            </w:r>
            <w:r>
              <w:rPr>
                <w:sz w:val="24"/>
                <w:szCs w:val="24"/>
              </w:rPr>
              <w:t>-</w:t>
            </w:r>
            <w:r w:rsidRPr="00400CE8">
              <w:rPr>
                <w:sz w:val="24"/>
                <w:szCs w:val="24"/>
              </w:rPr>
              <w:t>91</w:t>
            </w:r>
            <w:r>
              <w:rPr>
                <w:sz w:val="24"/>
                <w:szCs w:val="24"/>
              </w:rPr>
              <w:t>-</w:t>
            </w:r>
            <w:r w:rsidRPr="00400CE8">
              <w:rPr>
                <w:sz w:val="24"/>
                <w:szCs w:val="24"/>
              </w:rPr>
              <w:t>01</w:t>
            </w:r>
          </w:p>
          <w:p w14:paraId="0DE74F61" w14:textId="77777777" w:rsidR="00401846" w:rsidRPr="00400CE8" w:rsidRDefault="00401846" w:rsidP="00401846">
            <w:pPr>
              <w:rPr>
                <w:sz w:val="24"/>
                <w:szCs w:val="24"/>
              </w:rPr>
            </w:pPr>
            <w:r w:rsidRPr="00400CE8">
              <w:rPr>
                <w:sz w:val="24"/>
                <w:szCs w:val="24"/>
              </w:rPr>
              <w:t>E</w:t>
            </w:r>
            <w:r>
              <w:rPr>
                <w:sz w:val="24"/>
                <w:szCs w:val="24"/>
              </w:rPr>
              <w:t>-</w:t>
            </w:r>
            <w:proofErr w:type="spellStart"/>
            <w:r w:rsidRPr="00400CE8">
              <w:rPr>
                <w:sz w:val="24"/>
                <w:szCs w:val="24"/>
              </w:rPr>
              <w:t>mail</w:t>
            </w:r>
            <w:proofErr w:type="spellEnd"/>
            <w:r w:rsidRPr="00400CE8">
              <w:rPr>
                <w:sz w:val="24"/>
                <w:szCs w:val="24"/>
              </w:rPr>
              <w:t>: window@hp-rada.gov.ua</w:t>
            </w:r>
          </w:p>
          <w:p w14:paraId="7DDCEE96" w14:textId="77777777" w:rsidR="00401846" w:rsidRPr="00F07EF8" w:rsidRDefault="00401846" w:rsidP="00401846">
            <w:pPr>
              <w:rPr>
                <w:sz w:val="24"/>
                <w:szCs w:val="24"/>
                <w:lang w:val="ru-RU" w:eastAsia="uk-UA"/>
              </w:rPr>
            </w:pPr>
            <w:r w:rsidRPr="00400CE8">
              <w:rPr>
                <w:sz w:val="24"/>
                <w:szCs w:val="24"/>
              </w:rPr>
              <w:t xml:space="preserve">Веб-сайт: </w:t>
            </w:r>
            <w:hyperlink r:id="rId7" w:history="1">
              <w:r w:rsidRPr="00AF2255">
                <w:rPr>
                  <w:rStyle w:val="ab"/>
                  <w:sz w:val="24"/>
                  <w:szCs w:val="24"/>
                </w:rPr>
                <w:t>www.</w:t>
              </w:r>
              <w:proofErr w:type="spellStart"/>
              <w:r w:rsidRPr="00AF2255">
                <w:rPr>
                  <w:rStyle w:val="ab"/>
                  <w:sz w:val="24"/>
                  <w:szCs w:val="24"/>
                  <w:lang w:val="en-US"/>
                </w:rPr>
                <w:t>cnap</w:t>
              </w:r>
              <w:proofErr w:type="spellEnd"/>
              <w:r w:rsidRPr="00AF2255">
                <w:rPr>
                  <w:rStyle w:val="ab"/>
                  <w:sz w:val="24"/>
                  <w:szCs w:val="24"/>
                  <w:lang w:val="ru-RU"/>
                </w:rPr>
                <w:t>.</w:t>
              </w:r>
              <w:r w:rsidRPr="00AF2255">
                <w:rPr>
                  <w:rStyle w:val="ab"/>
                  <w:sz w:val="24"/>
                  <w:szCs w:val="24"/>
                </w:rPr>
                <w:t>hp-rada.gov.ua</w:t>
              </w:r>
            </w:hyperlink>
          </w:p>
          <w:p w14:paraId="29D9D288" w14:textId="77777777" w:rsidR="00401846" w:rsidRPr="004864CF" w:rsidRDefault="00401846" w:rsidP="00401846">
            <w:pPr>
              <w:rPr>
                <w:sz w:val="24"/>
                <w:szCs w:val="24"/>
                <w:lang w:eastAsia="uk-UA"/>
              </w:rPr>
            </w:pPr>
          </w:p>
        </w:tc>
      </w:tr>
      <w:tr w:rsidR="00C90074" w:rsidRPr="00F94EC9" w14:paraId="269E584D" w14:textId="77777777" w:rsidTr="00CA1902">
        <w:tc>
          <w:tcPr>
            <w:tcW w:w="0" w:type="auto"/>
            <w:gridSpan w:val="3"/>
            <w:tcBorders>
              <w:top w:val="outset" w:sz="6" w:space="0" w:color="000000"/>
              <w:left w:val="outset" w:sz="6" w:space="0" w:color="000000"/>
              <w:bottom w:val="outset" w:sz="6" w:space="0" w:color="000000"/>
              <w:right w:val="outset" w:sz="6" w:space="0" w:color="000000"/>
            </w:tcBorders>
          </w:tcPr>
          <w:p w14:paraId="3BE6F6FF" w14:textId="77777777" w:rsidR="00C90074" w:rsidRPr="00F94EC9" w:rsidRDefault="00C90074" w:rsidP="00CA1902">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C90074" w:rsidRPr="00F94EC9" w14:paraId="38669114" w14:textId="77777777" w:rsidTr="00CA1902">
        <w:trPr>
          <w:trHeight w:val="638"/>
        </w:trPr>
        <w:tc>
          <w:tcPr>
            <w:tcW w:w="0" w:type="auto"/>
            <w:tcBorders>
              <w:top w:val="outset" w:sz="6" w:space="0" w:color="000000"/>
              <w:left w:val="outset" w:sz="6" w:space="0" w:color="000000"/>
              <w:bottom w:val="outset" w:sz="6" w:space="0" w:color="000000"/>
              <w:right w:val="outset" w:sz="6" w:space="0" w:color="000000"/>
            </w:tcBorders>
          </w:tcPr>
          <w:p w14:paraId="23AE3646" w14:textId="77777777" w:rsidR="00C90074" w:rsidRPr="00F94EC9" w:rsidRDefault="00C90074" w:rsidP="00CA1902">
            <w:pPr>
              <w:jc w:val="center"/>
              <w:rPr>
                <w:sz w:val="24"/>
                <w:szCs w:val="24"/>
                <w:lang w:eastAsia="uk-UA"/>
              </w:rPr>
            </w:pPr>
            <w:r w:rsidRPr="00F94EC9">
              <w:rPr>
                <w:sz w:val="24"/>
                <w:szCs w:val="24"/>
                <w:lang w:eastAsia="uk-UA"/>
              </w:rPr>
              <w:t>4</w:t>
            </w:r>
            <w:r>
              <w:rPr>
                <w:sz w:val="24"/>
                <w:szCs w:val="24"/>
                <w:lang w:eastAsia="uk-UA"/>
              </w:rPr>
              <w:t>.</w:t>
            </w:r>
          </w:p>
        </w:tc>
        <w:tc>
          <w:tcPr>
            <w:tcW w:w="3170" w:type="dxa"/>
            <w:tcBorders>
              <w:top w:val="outset" w:sz="6" w:space="0" w:color="000000"/>
              <w:left w:val="outset" w:sz="6" w:space="0" w:color="000000"/>
              <w:bottom w:val="outset" w:sz="6" w:space="0" w:color="000000"/>
              <w:right w:val="outset" w:sz="6" w:space="0" w:color="000000"/>
            </w:tcBorders>
          </w:tcPr>
          <w:p w14:paraId="6D64ED06" w14:textId="77777777" w:rsidR="00C90074" w:rsidRPr="00F94EC9" w:rsidRDefault="00C90074" w:rsidP="00CA1902">
            <w:pPr>
              <w:jc w:val="left"/>
              <w:rPr>
                <w:sz w:val="24"/>
                <w:szCs w:val="24"/>
                <w:lang w:eastAsia="uk-UA"/>
              </w:rPr>
            </w:pPr>
            <w:r w:rsidRPr="00F94EC9">
              <w:rPr>
                <w:sz w:val="24"/>
                <w:szCs w:val="24"/>
                <w:lang w:eastAsia="uk-UA"/>
              </w:rPr>
              <w:t>Закони України</w:t>
            </w:r>
          </w:p>
        </w:tc>
        <w:tc>
          <w:tcPr>
            <w:tcW w:w="6135" w:type="dxa"/>
            <w:tcBorders>
              <w:top w:val="outset" w:sz="6" w:space="0" w:color="000000"/>
              <w:left w:val="outset" w:sz="6" w:space="0" w:color="000000"/>
              <w:bottom w:val="outset" w:sz="6" w:space="0" w:color="000000"/>
              <w:right w:val="outset" w:sz="6" w:space="0" w:color="000000"/>
            </w:tcBorders>
          </w:tcPr>
          <w:p w14:paraId="53E5F7F7" w14:textId="77777777" w:rsidR="00C90074" w:rsidRPr="00171D15" w:rsidRDefault="00C90074" w:rsidP="00CA1902">
            <w:pPr>
              <w:pStyle w:val="a3"/>
              <w:tabs>
                <w:tab w:val="left" w:pos="217"/>
              </w:tabs>
              <w:ind w:left="0" w:right="7"/>
              <w:rPr>
                <w:sz w:val="24"/>
                <w:szCs w:val="24"/>
                <w:lang w:eastAsia="uk-UA"/>
              </w:rPr>
            </w:pPr>
            <w:r w:rsidRPr="006A56DB">
              <w:rPr>
                <w:sz w:val="24"/>
                <w:szCs w:val="24"/>
                <w:lang w:eastAsia="uk-UA"/>
              </w:rPr>
              <w:t>Закон України «Про державну реєстрацію юридичних осіб, фізичних осіб – підприємців та громадських формувань»</w:t>
            </w:r>
          </w:p>
        </w:tc>
      </w:tr>
      <w:tr w:rsidR="00C90074" w:rsidRPr="00F94EC9" w14:paraId="69AC4986" w14:textId="77777777" w:rsidTr="00CA1902">
        <w:trPr>
          <w:trHeight w:val="884"/>
        </w:trPr>
        <w:tc>
          <w:tcPr>
            <w:tcW w:w="0" w:type="auto"/>
            <w:tcBorders>
              <w:top w:val="outset" w:sz="6" w:space="0" w:color="000000"/>
              <w:left w:val="outset" w:sz="6" w:space="0" w:color="000000"/>
              <w:bottom w:val="outset" w:sz="6" w:space="0" w:color="000000"/>
              <w:right w:val="outset" w:sz="6" w:space="0" w:color="000000"/>
            </w:tcBorders>
          </w:tcPr>
          <w:p w14:paraId="51D877A5" w14:textId="77777777" w:rsidR="00C90074" w:rsidRPr="00F94EC9" w:rsidRDefault="00C90074" w:rsidP="00CA1902">
            <w:pPr>
              <w:jc w:val="center"/>
              <w:rPr>
                <w:sz w:val="24"/>
                <w:szCs w:val="24"/>
                <w:lang w:eastAsia="uk-UA"/>
              </w:rPr>
            </w:pPr>
            <w:r w:rsidRPr="00F94EC9">
              <w:rPr>
                <w:sz w:val="24"/>
                <w:szCs w:val="24"/>
                <w:lang w:eastAsia="uk-UA"/>
              </w:rPr>
              <w:t>5</w:t>
            </w:r>
            <w:r>
              <w:rPr>
                <w:sz w:val="24"/>
                <w:szCs w:val="24"/>
                <w:lang w:eastAsia="uk-UA"/>
              </w:rPr>
              <w:t>.</w:t>
            </w:r>
          </w:p>
        </w:tc>
        <w:tc>
          <w:tcPr>
            <w:tcW w:w="3170" w:type="dxa"/>
            <w:tcBorders>
              <w:top w:val="outset" w:sz="6" w:space="0" w:color="000000"/>
              <w:left w:val="outset" w:sz="6" w:space="0" w:color="000000"/>
              <w:bottom w:val="outset" w:sz="6" w:space="0" w:color="000000"/>
              <w:right w:val="outset" w:sz="6" w:space="0" w:color="000000"/>
            </w:tcBorders>
          </w:tcPr>
          <w:p w14:paraId="7872C470" w14:textId="77777777" w:rsidR="00C90074" w:rsidRPr="00F94EC9" w:rsidRDefault="00C90074" w:rsidP="00CA1902">
            <w:pPr>
              <w:jc w:val="left"/>
              <w:rPr>
                <w:sz w:val="24"/>
                <w:szCs w:val="24"/>
                <w:lang w:eastAsia="uk-UA"/>
              </w:rPr>
            </w:pPr>
            <w:r w:rsidRPr="00F94EC9">
              <w:rPr>
                <w:sz w:val="24"/>
                <w:szCs w:val="24"/>
                <w:lang w:eastAsia="uk-UA"/>
              </w:rPr>
              <w:t>Акти Кабінету Міністрів України</w:t>
            </w:r>
          </w:p>
        </w:tc>
        <w:tc>
          <w:tcPr>
            <w:tcW w:w="6135" w:type="dxa"/>
            <w:tcBorders>
              <w:top w:val="outset" w:sz="6" w:space="0" w:color="000000"/>
              <w:left w:val="outset" w:sz="6" w:space="0" w:color="000000"/>
              <w:bottom w:val="outset" w:sz="6" w:space="0" w:color="000000"/>
              <w:right w:val="outset" w:sz="6" w:space="0" w:color="000000"/>
            </w:tcBorders>
          </w:tcPr>
          <w:p w14:paraId="65E6F22C" w14:textId="77777777" w:rsidR="00C90074" w:rsidRDefault="00C90074" w:rsidP="00CA1902">
            <w:pPr>
              <w:ind w:right="7"/>
              <w:rPr>
                <w:sz w:val="23"/>
                <w:szCs w:val="23"/>
                <w:lang w:eastAsia="uk-UA"/>
              </w:rPr>
            </w:pPr>
            <w:r>
              <w:rPr>
                <w:sz w:val="23"/>
                <w:szCs w:val="23"/>
                <w:lang w:eastAsia="uk-UA"/>
              </w:rPr>
              <w:t xml:space="preserve">- </w:t>
            </w:r>
            <w:r w:rsidRPr="00ED43C3">
              <w:rPr>
                <w:sz w:val="23"/>
                <w:szCs w:val="23"/>
                <w:lang w:eastAsia="uk-UA"/>
              </w:rPr>
              <w:t xml:space="preserve">Постанова Кабінету Міністрів України від 25.12.2015 № 1133 «Про надання послуг у сфері державної реєстрації юридичних осіб, фізичних осіб – підприємців та громадських формувань у скорочені строки»; </w:t>
            </w:r>
          </w:p>
          <w:p w14:paraId="67E57AFE" w14:textId="77777777" w:rsidR="00C90074" w:rsidRPr="00AD01CF" w:rsidRDefault="00C90074" w:rsidP="00CA1902">
            <w:pPr>
              <w:ind w:right="7"/>
              <w:rPr>
                <w:sz w:val="24"/>
                <w:szCs w:val="24"/>
                <w:lang w:eastAsia="uk-UA"/>
              </w:rPr>
            </w:pPr>
            <w:r>
              <w:rPr>
                <w:sz w:val="23"/>
                <w:szCs w:val="23"/>
                <w:lang w:eastAsia="uk-UA"/>
              </w:rPr>
              <w:t xml:space="preserve">- </w:t>
            </w:r>
            <w:r w:rsidRPr="00ED43C3">
              <w:rPr>
                <w:sz w:val="23"/>
                <w:szCs w:val="23"/>
                <w:lang w:eastAsia="uk-UA"/>
              </w:rPr>
              <w:t xml:space="preserve">Постанова Кабінету Міністрів України від 04.12.2019 № 1137 «Питання Єдиного державного </w:t>
            </w:r>
            <w:proofErr w:type="spellStart"/>
            <w:r w:rsidRPr="00ED43C3">
              <w:rPr>
                <w:sz w:val="23"/>
                <w:szCs w:val="23"/>
                <w:lang w:eastAsia="uk-UA"/>
              </w:rPr>
              <w:t>вебпорталу</w:t>
            </w:r>
            <w:proofErr w:type="spellEnd"/>
            <w:r w:rsidRPr="00ED43C3">
              <w:rPr>
                <w:sz w:val="23"/>
                <w:szCs w:val="23"/>
                <w:lang w:eastAsia="uk-UA"/>
              </w:rPr>
              <w:t xml:space="preserve"> електронних послуг та Реєстру адміністративних послуг»</w:t>
            </w:r>
          </w:p>
        </w:tc>
      </w:tr>
      <w:tr w:rsidR="00C90074" w:rsidRPr="00F94EC9" w14:paraId="5E604839" w14:textId="77777777" w:rsidTr="00CA1902">
        <w:trPr>
          <w:trHeight w:val="1749"/>
        </w:trPr>
        <w:tc>
          <w:tcPr>
            <w:tcW w:w="0" w:type="auto"/>
            <w:tcBorders>
              <w:top w:val="outset" w:sz="6" w:space="0" w:color="000000"/>
              <w:left w:val="outset" w:sz="6" w:space="0" w:color="000000"/>
              <w:bottom w:val="outset" w:sz="6" w:space="0" w:color="000000"/>
              <w:right w:val="outset" w:sz="6" w:space="0" w:color="000000"/>
            </w:tcBorders>
          </w:tcPr>
          <w:p w14:paraId="118D7F10" w14:textId="77777777" w:rsidR="00C90074" w:rsidRPr="00F94EC9" w:rsidRDefault="00C90074" w:rsidP="00CA1902">
            <w:pPr>
              <w:jc w:val="center"/>
              <w:rPr>
                <w:sz w:val="24"/>
                <w:szCs w:val="24"/>
                <w:lang w:eastAsia="uk-UA"/>
              </w:rPr>
            </w:pPr>
            <w:r w:rsidRPr="00F94EC9">
              <w:rPr>
                <w:sz w:val="24"/>
                <w:szCs w:val="24"/>
                <w:lang w:eastAsia="uk-UA"/>
              </w:rPr>
              <w:lastRenderedPageBreak/>
              <w:t>6</w:t>
            </w:r>
            <w:r>
              <w:rPr>
                <w:sz w:val="24"/>
                <w:szCs w:val="24"/>
                <w:lang w:eastAsia="uk-UA"/>
              </w:rPr>
              <w:t>.</w:t>
            </w:r>
          </w:p>
        </w:tc>
        <w:tc>
          <w:tcPr>
            <w:tcW w:w="3170" w:type="dxa"/>
            <w:tcBorders>
              <w:top w:val="outset" w:sz="6" w:space="0" w:color="000000"/>
              <w:left w:val="outset" w:sz="6" w:space="0" w:color="000000"/>
              <w:bottom w:val="outset" w:sz="6" w:space="0" w:color="000000"/>
              <w:right w:val="outset" w:sz="6" w:space="0" w:color="000000"/>
            </w:tcBorders>
          </w:tcPr>
          <w:p w14:paraId="7C503312" w14:textId="77777777" w:rsidR="00C90074" w:rsidRPr="00F94EC9" w:rsidRDefault="00C90074" w:rsidP="00CA1902">
            <w:pPr>
              <w:jc w:val="left"/>
              <w:rPr>
                <w:sz w:val="24"/>
                <w:szCs w:val="24"/>
                <w:lang w:eastAsia="uk-UA"/>
              </w:rPr>
            </w:pPr>
            <w:r w:rsidRPr="00F94EC9">
              <w:rPr>
                <w:sz w:val="24"/>
                <w:szCs w:val="24"/>
                <w:lang w:eastAsia="uk-UA"/>
              </w:rPr>
              <w:t>Акти центральних органів виконавчої влади</w:t>
            </w:r>
          </w:p>
        </w:tc>
        <w:tc>
          <w:tcPr>
            <w:tcW w:w="6135" w:type="dxa"/>
            <w:tcBorders>
              <w:top w:val="outset" w:sz="6" w:space="0" w:color="000000"/>
              <w:left w:val="outset" w:sz="6" w:space="0" w:color="000000"/>
              <w:bottom w:val="outset" w:sz="6" w:space="0" w:color="000000"/>
              <w:right w:val="outset" w:sz="6" w:space="0" w:color="000000"/>
            </w:tcBorders>
          </w:tcPr>
          <w:p w14:paraId="2BC42477" w14:textId="77777777" w:rsidR="00C90074" w:rsidRPr="00FB4885" w:rsidRDefault="00C90074" w:rsidP="00CA1902">
            <w:pPr>
              <w:keepNext/>
              <w:ind w:firstLine="224"/>
              <w:rPr>
                <w:rFonts w:eastAsia="Batang"/>
                <w:b/>
                <w:sz w:val="24"/>
                <w:szCs w:val="24"/>
                <w:lang w:eastAsia="ko-KR"/>
              </w:rPr>
            </w:pPr>
            <w:r w:rsidRPr="00FB4885">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FB4885">
              <w:rPr>
                <w:bCs/>
                <w:sz w:val="24"/>
                <w:szCs w:val="24"/>
              </w:rPr>
              <w:t>1500/29630</w:t>
            </w:r>
            <w:r w:rsidRPr="00FB4885">
              <w:rPr>
                <w:sz w:val="24"/>
                <w:szCs w:val="24"/>
                <w:lang w:eastAsia="uk-UA"/>
              </w:rPr>
              <w:t>;</w:t>
            </w:r>
            <w:r w:rsidRPr="00FB4885">
              <w:rPr>
                <w:bCs/>
                <w:sz w:val="24"/>
                <w:szCs w:val="24"/>
              </w:rPr>
              <w:t xml:space="preserve"> </w:t>
            </w:r>
          </w:p>
          <w:p w14:paraId="1EB7A480" w14:textId="77777777" w:rsidR="00C90074" w:rsidRPr="00FB4885" w:rsidRDefault="00C90074" w:rsidP="00CA1902">
            <w:pPr>
              <w:pStyle w:val="a3"/>
              <w:tabs>
                <w:tab w:val="left" w:pos="0"/>
              </w:tabs>
              <w:ind w:left="0" w:firstLine="217"/>
              <w:rPr>
                <w:sz w:val="24"/>
                <w:szCs w:val="24"/>
                <w:lang w:eastAsia="uk-UA"/>
              </w:rPr>
            </w:pPr>
            <w:r>
              <w:rPr>
                <w:sz w:val="24"/>
                <w:szCs w:val="24"/>
                <w:lang w:eastAsia="uk-UA"/>
              </w:rPr>
              <w:t>Н</w:t>
            </w:r>
            <w:r w:rsidRPr="00FB4885">
              <w:rPr>
                <w:sz w:val="24"/>
                <w:szCs w:val="24"/>
                <w:lang w:eastAsia="uk-UA"/>
              </w:rPr>
              <w:t>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062E8FFB" w14:textId="77777777" w:rsidR="00C90074" w:rsidRPr="00FB4885" w:rsidRDefault="00C90074" w:rsidP="00CA1902">
            <w:pPr>
              <w:pStyle w:val="a3"/>
              <w:tabs>
                <w:tab w:val="left" w:pos="0"/>
              </w:tabs>
              <w:ind w:left="0" w:firstLine="217"/>
              <w:rPr>
                <w:sz w:val="24"/>
                <w:szCs w:val="24"/>
                <w:lang w:eastAsia="uk-UA"/>
              </w:rPr>
            </w:pPr>
            <w:r>
              <w:rPr>
                <w:sz w:val="24"/>
                <w:szCs w:val="24"/>
                <w:lang w:eastAsia="uk-UA"/>
              </w:rPr>
              <w:t>Н</w:t>
            </w:r>
            <w:r w:rsidRPr="00FB4885">
              <w:rPr>
                <w:sz w:val="24"/>
                <w:szCs w:val="24"/>
                <w:lang w:eastAsia="uk-UA"/>
              </w:rPr>
              <w:t>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14:paraId="43563C9E" w14:textId="77777777" w:rsidR="00C90074" w:rsidRPr="00A66508" w:rsidRDefault="00C90074" w:rsidP="00CA1902">
            <w:pPr>
              <w:pStyle w:val="a3"/>
              <w:tabs>
                <w:tab w:val="left" w:pos="0"/>
              </w:tabs>
              <w:ind w:left="0" w:right="7"/>
              <w:rPr>
                <w:color w:val="FF0000"/>
                <w:sz w:val="24"/>
                <w:szCs w:val="24"/>
                <w:lang w:eastAsia="uk-UA"/>
              </w:rPr>
            </w:pPr>
            <w:r w:rsidRPr="00FB4885">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C90074" w:rsidRPr="00F94EC9" w14:paraId="05FE22D8" w14:textId="77777777" w:rsidTr="00CA1902">
        <w:tc>
          <w:tcPr>
            <w:tcW w:w="0" w:type="auto"/>
            <w:gridSpan w:val="3"/>
            <w:tcBorders>
              <w:top w:val="outset" w:sz="6" w:space="0" w:color="000000"/>
              <w:left w:val="outset" w:sz="6" w:space="0" w:color="000000"/>
              <w:bottom w:val="outset" w:sz="6" w:space="0" w:color="000000"/>
              <w:right w:val="outset" w:sz="6" w:space="0" w:color="000000"/>
            </w:tcBorders>
          </w:tcPr>
          <w:p w14:paraId="2EBF8FD8" w14:textId="77777777" w:rsidR="00C90074" w:rsidRPr="00F94EC9" w:rsidRDefault="00C90074" w:rsidP="00CA1902">
            <w:pPr>
              <w:jc w:val="center"/>
              <w:rPr>
                <w:b/>
                <w:sz w:val="24"/>
                <w:szCs w:val="24"/>
                <w:lang w:eastAsia="uk-UA"/>
              </w:rPr>
            </w:pPr>
            <w:r w:rsidRPr="00F94EC9">
              <w:rPr>
                <w:b/>
                <w:sz w:val="24"/>
                <w:szCs w:val="24"/>
                <w:lang w:eastAsia="uk-UA"/>
              </w:rPr>
              <w:t>Умови отримання адміністративної послуги</w:t>
            </w:r>
          </w:p>
        </w:tc>
      </w:tr>
      <w:tr w:rsidR="00C90074" w:rsidRPr="00F94EC9" w14:paraId="54A36DF6" w14:textId="77777777" w:rsidTr="00CA1902">
        <w:tc>
          <w:tcPr>
            <w:tcW w:w="0" w:type="auto"/>
            <w:tcBorders>
              <w:top w:val="outset" w:sz="6" w:space="0" w:color="000000"/>
              <w:left w:val="outset" w:sz="6" w:space="0" w:color="000000"/>
              <w:bottom w:val="outset" w:sz="6" w:space="0" w:color="000000"/>
              <w:right w:val="outset" w:sz="6" w:space="0" w:color="000000"/>
            </w:tcBorders>
          </w:tcPr>
          <w:p w14:paraId="018B75FD" w14:textId="77777777" w:rsidR="00C90074" w:rsidRDefault="00C90074" w:rsidP="00C90074">
            <w:pPr>
              <w:jc w:val="center"/>
              <w:rPr>
                <w:sz w:val="24"/>
                <w:szCs w:val="24"/>
                <w:lang w:eastAsia="uk-UA"/>
              </w:rPr>
            </w:pPr>
            <w:r>
              <w:rPr>
                <w:sz w:val="24"/>
                <w:szCs w:val="24"/>
                <w:lang w:eastAsia="uk-UA"/>
              </w:rPr>
              <w:t>7.</w:t>
            </w:r>
          </w:p>
        </w:tc>
        <w:tc>
          <w:tcPr>
            <w:tcW w:w="3170" w:type="dxa"/>
            <w:tcBorders>
              <w:top w:val="outset" w:sz="6" w:space="0" w:color="000000"/>
              <w:left w:val="outset" w:sz="6" w:space="0" w:color="000000"/>
              <w:bottom w:val="outset" w:sz="6" w:space="0" w:color="000000"/>
              <w:right w:val="outset" w:sz="6" w:space="0" w:color="000000"/>
            </w:tcBorders>
          </w:tcPr>
          <w:p w14:paraId="5E3A2341" w14:textId="77777777" w:rsidR="00C90074" w:rsidRDefault="00C90074" w:rsidP="00C90074">
            <w:pPr>
              <w:jc w:val="left"/>
              <w:rPr>
                <w:sz w:val="24"/>
                <w:szCs w:val="24"/>
                <w:lang w:eastAsia="uk-UA"/>
              </w:rPr>
            </w:pPr>
            <w:r>
              <w:rPr>
                <w:sz w:val="24"/>
                <w:szCs w:val="24"/>
                <w:lang w:eastAsia="uk-UA"/>
              </w:rPr>
              <w:t xml:space="preserve">Підстава для одержання адміністративної послуги </w:t>
            </w:r>
          </w:p>
        </w:tc>
        <w:tc>
          <w:tcPr>
            <w:tcW w:w="6135" w:type="dxa"/>
            <w:tcBorders>
              <w:top w:val="outset" w:sz="6" w:space="0" w:color="000000"/>
              <w:left w:val="outset" w:sz="6" w:space="0" w:color="000000"/>
              <w:bottom w:val="outset" w:sz="6" w:space="0" w:color="000000"/>
              <w:right w:val="outset" w:sz="6" w:space="0" w:color="000000"/>
            </w:tcBorders>
          </w:tcPr>
          <w:p w14:paraId="7767653B" w14:textId="77777777" w:rsidR="00C90074" w:rsidRDefault="00C90074" w:rsidP="00EF53AF">
            <w:pPr>
              <w:spacing w:line="276" w:lineRule="auto"/>
              <w:rPr>
                <w:sz w:val="24"/>
                <w:szCs w:val="24"/>
                <w:lang w:eastAsia="uk-UA"/>
              </w:rPr>
            </w:pPr>
            <w:r>
              <w:rPr>
                <w:sz w:val="24"/>
                <w:szCs w:val="24"/>
              </w:rPr>
              <w:t>Звернення уповноваженого представника  юридичної особи (далі – заявник)</w:t>
            </w:r>
          </w:p>
        </w:tc>
      </w:tr>
      <w:tr w:rsidR="00C90074" w:rsidRPr="00F94EC9" w14:paraId="7F51419C" w14:textId="77777777" w:rsidTr="00CA1902">
        <w:tc>
          <w:tcPr>
            <w:tcW w:w="0" w:type="auto"/>
            <w:tcBorders>
              <w:top w:val="outset" w:sz="6" w:space="0" w:color="000000"/>
              <w:left w:val="outset" w:sz="6" w:space="0" w:color="000000"/>
              <w:bottom w:val="outset" w:sz="6" w:space="0" w:color="000000"/>
              <w:right w:val="outset" w:sz="6" w:space="0" w:color="000000"/>
            </w:tcBorders>
          </w:tcPr>
          <w:p w14:paraId="1CBE5501" w14:textId="77777777" w:rsidR="00C90074" w:rsidRPr="00F94EC9" w:rsidRDefault="00C90074" w:rsidP="00C90074">
            <w:pPr>
              <w:jc w:val="center"/>
              <w:rPr>
                <w:sz w:val="24"/>
                <w:szCs w:val="24"/>
                <w:lang w:eastAsia="uk-UA"/>
              </w:rPr>
            </w:pPr>
            <w:r>
              <w:rPr>
                <w:sz w:val="24"/>
                <w:szCs w:val="24"/>
                <w:lang w:eastAsia="uk-UA"/>
              </w:rPr>
              <w:t>8.</w:t>
            </w:r>
          </w:p>
        </w:tc>
        <w:tc>
          <w:tcPr>
            <w:tcW w:w="3170" w:type="dxa"/>
            <w:tcBorders>
              <w:top w:val="outset" w:sz="6" w:space="0" w:color="000000"/>
              <w:left w:val="outset" w:sz="6" w:space="0" w:color="000000"/>
              <w:bottom w:val="outset" w:sz="6" w:space="0" w:color="000000"/>
              <w:right w:val="outset" w:sz="6" w:space="0" w:color="000000"/>
            </w:tcBorders>
          </w:tcPr>
          <w:p w14:paraId="4CCFCAA6" w14:textId="77777777" w:rsidR="00C90074" w:rsidRPr="00F94EC9" w:rsidRDefault="00C90074" w:rsidP="00C90074">
            <w:pPr>
              <w:jc w:val="left"/>
              <w:rPr>
                <w:sz w:val="24"/>
                <w:szCs w:val="24"/>
                <w:lang w:eastAsia="uk-UA"/>
              </w:rPr>
            </w:pPr>
            <w:r>
              <w:rPr>
                <w:sz w:val="24"/>
                <w:szCs w:val="24"/>
                <w:lang w:eastAsia="uk-UA"/>
              </w:rPr>
              <w:t>Вичерпний п</w:t>
            </w:r>
            <w:r w:rsidRPr="00F94EC9">
              <w:rPr>
                <w:sz w:val="24"/>
                <w:szCs w:val="24"/>
                <w:lang w:eastAsia="uk-UA"/>
              </w:rPr>
              <w:t>ерелік документів, необхідних для отримання адміністративної послуги</w:t>
            </w:r>
            <w:r>
              <w:rPr>
                <w:sz w:val="24"/>
                <w:szCs w:val="24"/>
                <w:lang w:eastAsia="uk-UA"/>
              </w:rPr>
              <w:t>, а також вимоги до них</w:t>
            </w:r>
          </w:p>
        </w:tc>
        <w:tc>
          <w:tcPr>
            <w:tcW w:w="6135" w:type="dxa"/>
            <w:tcBorders>
              <w:top w:val="outset" w:sz="6" w:space="0" w:color="000000"/>
              <w:left w:val="outset" w:sz="6" w:space="0" w:color="000000"/>
              <w:bottom w:val="outset" w:sz="6" w:space="0" w:color="000000"/>
              <w:right w:val="outset" w:sz="6" w:space="0" w:color="000000"/>
            </w:tcBorders>
          </w:tcPr>
          <w:p w14:paraId="36269991" w14:textId="77777777" w:rsidR="00EF53AF" w:rsidRDefault="00BF23E4" w:rsidP="00C90074">
            <w:pPr>
              <w:suppressAutoHyphens/>
              <w:snapToGrid w:val="0"/>
              <w:ind w:right="71"/>
              <w:rPr>
                <w:sz w:val="24"/>
                <w:szCs w:val="24"/>
              </w:rPr>
            </w:pPr>
            <w:r w:rsidRPr="00BF23E4">
              <w:rPr>
                <w:sz w:val="24"/>
                <w:szCs w:val="24"/>
              </w:rPr>
              <w:t xml:space="preserve">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зміни; </w:t>
            </w:r>
          </w:p>
          <w:p w14:paraId="5A9E207D" w14:textId="6563865D" w:rsidR="00C90074" w:rsidRPr="003C16C8" w:rsidRDefault="00BF23E4" w:rsidP="00C90074">
            <w:pPr>
              <w:suppressAutoHyphens/>
              <w:snapToGrid w:val="0"/>
              <w:ind w:right="71"/>
              <w:rPr>
                <w:sz w:val="24"/>
                <w:szCs w:val="24"/>
              </w:rPr>
            </w:pPr>
            <w:r w:rsidRPr="00BF23E4">
              <w:rPr>
                <w:sz w:val="24"/>
                <w:szCs w:val="24"/>
              </w:rPr>
              <w:t xml:space="preserve"> 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Для цілей проведення реєстраційних дій документом, що засвідчує повноваження представника, є документ, що підтверджує повноваження законного представника особи, або нотаріально посвідчена довіреність</w:t>
            </w:r>
          </w:p>
        </w:tc>
      </w:tr>
      <w:tr w:rsidR="00C90074" w:rsidRPr="00F94EC9" w14:paraId="6BA11AE9" w14:textId="77777777" w:rsidTr="00CA1902">
        <w:tc>
          <w:tcPr>
            <w:tcW w:w="0" w:type="auto"/>
            <w:tcBorders>
              <w:top w:val="outset" w:sz="6" w:space="0" w:color="000000"/>
              <w:left w:val="outset" w:sz="6" w:space="0" w:color="000000"/>
              <w:bottom w:val="outset" w:sz="6" w:space="0" w:color="000000"/>
              <w:right w:val="outset" w:sz="6" w:space="0" w:color="000000"/>
            </w:tcBorders>
          </w:tcPr>
          <w:p w14:paraId="6B4EF495" w14:textId="77777777" w:rsidR="00C90074" w:rsidRPr="00F94EC9" w:rsidRDefault="00C90074" w:rsidP="00C90074">
            <w:pPr>
              <w:jc w:val="center"/>
              <w:rPr>
                <w:sz w:val="24"/>
                <w:szCs w:val="24"/>
                <w:lang w:eastAsia="uk-UA"/>
              </w:rPr>
            </w:pPr>
            <w:r>
              <w:rPr>
                <w:sz w:val="24"/>
                <w:szCs w:val="24"/>
                <w:lang w:eastAsia="uk-UA"/>
              </w:rPr>
              <w:t>9.</w:t>
            </w:r>
          </w:p>
        </w:tc>
        <w:tc>
          <w:tcPr>
            <w:tcW w:w="3170" w:type="dxa"/>
            <w:tcBorders>
              <w:top w:val="outset" w:sz="6" w:space="0" w:color="000000"/>
              <w:left w:val="outset" w:sz="6" w:space="0" w:color="000000"/>
              <w:bottom w:val="outset" w:sz="6" w:space="0" w:color="000000"/>
              <w:right w:val="outset" w:sz="6" w:space="0" w:color="000000"/>
            </w:tcBorders>
          </w:tcPr>
          <w:p w14:paraId="4F09DC28" w14:textId="77777777" w:rsidR="00C90074" w:rsidRPr="00F94EC9" w:rsidRDefault="00BF23E4" w:rsidP="00C90074">
            <w:pPr>
              <w:jc w:val="left"/>
              <w:rPr>
                <w:sz w:val="24"/>
                <w:szCs w:val="24"/>
                <w:lang w:eastAsia="uk-UA"/>
              </w:rPr>
            </w:pPr>
            <w:r w:rsidRPr="00BF23E4">
              <w:rPr>
                <w:sz w:val="24"/>
                <w:szCs w:val="24"/>
                <w:lang w:eastAsia="uk-UA"/>
              </w:rPr>
              <w:t>Спосіб подання документів, необхідних для отримання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14:paraId="484FD741" w14:textId="77777777" w:rsidR="00C90074" w:rsidRPr="00FB4885" w:rsidRDefault="00C90074" w:rsidP="00C9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B4885">
              <w:rPr>
                <w:sz w:val="24"/>
                <w:szCs w:val="24"/>
              </w:rPr>
              <w:t>1. У паперовій формі документи подаються заявником особисто або поштовим відправленням.</w:t>
            </w:r>
          </w:p>
          <w:p w14:paraId="3A01A198" w14:textId="01DE2C37" w:rsidR="00C90074" w:rsidRPr="00F94EC9" w:rsidRDefault="00C90074" w:rsidP="00C9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FB4885">
              <w:rPr>
                <w:sz w:val="24"/>
                <w:szCs w:val="24"/>
              </w:rPr>
              <w:t xml:space="preserve">2. В </w:t>
            </w:r>
            <w:r w:rsidRPr="00FB4885">
              <w:rPr>
                <w:sz w:val="24"/>
                <w:szCs w:val="24"/>
                <w:lang w:eastAsia="uk-UA"/>
              </w:rPr>
              <w:t>електронній формі д</w:t>
            </w:r>
            <w:r w:rsidRPr="00FB4885">
              <w:rPr>
                <w:sz w:val="24"/>
                <w:szCs w:val="24"/>
              </w:rPr>
              <w:t>окументи</w:t>
            </w:r>
            <w:r w:rsidRPr="00FB4885">
              <w:rPr>
                <w:sz w:val="24"/>
                <w:szCs w:val="24"/>
                <w:lang w:eastAsia="uk-UA"/>
              </w:rPr>
              <w:t xml:space="preserve"> подаються </w:t>
            </w:r>
            <w:r w:rsidRPr="00FB4885">
              <w:rPr>
                <w:sz w:val="24"/>
                <w:szCs w:val="24"/>
              </w:rPr>
              <w:t>через портал електронних сервісів*</w:t>
            </w:r>
          </w:p>
        </w:tc>
      </w:tr>
      <w:tr w:rsidR="00C90074" w:rsidRPr="00F94EC9" w14:paraId="6CF28C98" w14:textId="77777777" w:rsidTr="00CA1902">
        <w:tc>
          <w:tcPr>
            <w:tcW w:w="0" w:type="auto"/>
            <w:tcBorders>
              <w:top w:val="outset" w:sz="6" w:space="0" w:color="000000"/>
              <w:left w:val="outset" w:sz="6" w:space="0" w:color="000000"/>
              <w:bottom w:val="outset" w:sz="6" w:space="0" w:color="000000"/>
              <w:right w:val="outset" w:sz="6" w:space="0" w:color="000000"/>
            </w:tcBorders>
          </w:tcPr>
          <w:p w14:paraId="1E923C8E" w14:textId="77777777" w:rsidR="00C90074" w:rsidRPr="00F94EC9" w:rsidRDefault="00C90074" w:rsidP="00C90074">
            <w:pPr>
              <w:jc w:val="center"/>
              <w:rPr>
                <w:sz w:val="24"/>
                <w:szCs w:val="24"/>
                <w:lang w:eastAsia="uk-UA"/>
              </w:rPr>
            </w:pPr>
            <w:r>
              <w:rPr>
                <w:sz w:val="24"/>
                <w:szCs w:val="24"/>
                <w:lang w:eastAsia="uk-UA"/>
              </w:rPr>
              <w:t>10.</w:t>
            </w:r>
          </w:p>
        </w:tc>
        <w:tc>
          <w:tcPr>
            <w:tcW w:w="3170" w:type="dxa"/>
            <w:tcBorders>
              <w:top w:val="outset" w:sz="6" w:space="0" w:color="000000"/>
              <w:left w:val="outset" w:sz="6" w:space="0" w:color="000000"/>
              <w:bottom w:val="outset" w:sz="6" w:space="0" w:color="000000"/>
              <w:right w:val="outset" w:sz="6" w:space="0" w:color="000000"/>
            </w:tcBorders>
          </w:tcPr>
          <w:p w14:paraId="6B29DA3E" w14:textId="77777777" w:rsidR="00C90074" w:rsidRPr="00F94EC9" w:rsidRDefault="00C90074" w:rsidP="00C90074">
            <w:pPr>
              <w:jc w:val="left"/>
              <w:rPr>
                <w:sz w:val="24"/>
                <w:szCs w:val="24"/>
                <w:lang w:eastAsia="uk-UA"/>
              </w:rPr>
            </w:pPr>
            <w:r w:rsidRPr="00F94EC9">
              <w:rPr>
                <w:sz w:val="24"/>
                <w:szCs w:val="24"/>
                <w:lang w:eastAsia="uk-UA"/>
              </w:rPr>
              <w:t>Платність (безоплатність) надання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14:paraId="3FA66161" w14:textId="77777777" w:rsidR="00C90074" w:rsidRPr="008B1427" w:rsidRDefault="008B1427" w:rsidP="008B1427">
            <w:pPr>
              <w:rPr>
                <w:sz w:val="24"/>
                <w:szCs w:val="24"/>
                <w:lang w:val="ru-RU" w:eastAsia="uk-UA"/>
              </w:rPr>
            </w:pPr>
            <w:r>
              <w:rPr>
                <w:sz w:val="24"/>
                <w:szCs w:val="24"/>
              </w:rPr>
              <w:t xml:space="preserve"> </w:t>
            </w:r>
            <w:r w:rsidR="00BF23E4" w:rsidRPr="008B1427">
              <w:rPr>
                <w:sz w:val="24"/>
                <w:szCs w:val="24"/>
              </w:rPr>
              <w:t>Безоплатно</w:t>
            </w:r>
          </w:p>
        </w:tc>
      </w:tr>
      <w:tr w:rsidR="00C90074" w:rsidRPr="00F94EC9" w14:paraId="47DD8440" w14:textId="77777777" w:rsidTr="00CA1902">
        <w:tc>
          <w:tcPr>
            <w:tcW w:w="0" w:type="auto"/>
            <w:tcBorders>
              <w:top w:val="outset" w:sz="6" w:space="0" w:color="000000"/>
              <w:left w:val="outset" w:sz="6" w:space="0" w:color="000000"/>
              <w:bottom w:val="outset" w:sz="6" w:space="0" w:color="000000"/>
              <w:right w:val="outset" w:sz="6" w:space="0" w:color="000000"/>
            </w:tcBorders>
          </w:tcPr>
          <w:p w14:paraId="30089290" w14:textId="77777777" w:rsidR="00C90074" w:rsidRPr="00F94EC9" w:rsidRDefault="00C90074" w:rsidP="00C90074">
            <w:pPr>
              <w:jc w:val="center"/>
              <w:rPr>
                <w:sz w:val="24"/>
                <w:szCs w:val="24"/>
                <w:lang w:eastAsia="uk-UA"/>
              </w:rPr>
            </w:pPr>
            <w:r w:rsidRPr="00F94EC9">
              <w:rPr>
                <w:sz w:val="24"/>
                <w:szCs w:val="24"/>
                <w:lang w:eastAsia="uk-UA"/>
              </w:rPr>
              <w:t>1</w:t>
            </w:r>
            <w:r>
              <w:rPr>
                <w:sz w:val="24"/>
                <w:szCs w:val="24"/>
                <w:lang w:eastAsia="uk-UA"/>
              </w:rPr>
              <w:t>1.</w:t>
            </w:r>
          </w:p>
        </w:tc>
        <w:tc>
          <w:tcPr>
            <w:tcW w:w="3170" w:type="dxa"/>
            <w:tcBorders>
              <w:top w:val="outset" w:sz="6" w:space="0" w:color="000000"/>
              <w:left w:val="outset" w:sz="6" w:space="0" w:color="000000"/>
              <w:bottom w:val="outset" w:sz="6" w:space="0" w:color="000000"/>
              <w:right w:val="outset" w:sz="6" w:space="0" w:color="000000"/>
            </w:tcBorders>
          </w:tcPr>
          <w:p w14:paraId="53EB7527" w14:textId="77777777" w:rsidR="00C90074" w:rsidRPr="00F94EC9" w:rsidRDefault="00C90074" w:rsidP="00C90074">
            <w:pPr>
              <w:jc w:val="left"/>
              <w:rPr>
                <w:sz w:val="24"/>
                <w:szCs w:val="24"/>
                <w:lang w:eastAsia="uk-UA"/>
              </w:rPr>
            </w:pPr>
            <w:r w:rsidRPr="00F94EC9">
              <w:rPr>
                <w:sz w:val="24"/>
                <w:szCs w:val="24"/>
                <w:lang w:eastAsia="uk-UA"/>
              </w:rPr>
              <w:t>Строк надання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14:paraId="0AFA4704" w14:textId="77777777" w:rsidR="00C90074" w:rsidRPr="00F73867" w:rsidRDefault="00C90074" w:rsidP="00EF53AF">
            <w:pPr>
              <w:rPr>
                <w:sz w:val="24"/>
                <w:szCs w:val="24"/>
                <w:lang w:eastAsia="uk-UA"/>
              </w:rPr>
            </w:pPr>
            <w:r w:rsidRPr="00F73867">
              <w:rPr>
                <w:sz w:val="24"/>
                <w:szCs w:val="24"/>
                <w:lang w:eastAsia="uk-UA"/>
              </w:rPr>
              <w:t>Державна реєстрація проводиться за відсутності підстав для відмови у державній реєстрації протягом 24 годин після надходження документів, крім вихідних та святкових днів.</w:t>
            </w:r>
          </w:p>
          <w:p w14:paraId="3E8322DE" w14:textId="77777777" w:rsidR="00C90074" w:rsidRPr="00BE58AD" w:rsidRDefault="00C90074" w:rsidP="00C90074">
            <w:pPr>
              <w:shd w:val="clear" w:color="auto" w:fill="FFFFFF"/>
              <w:spacing w:after="150"/>
              <w:rPr>
                <w:color w:val="000000"/>
                <w:sz w:val="24"/>
                <w:szCs w:val="24"/>
              </w:rPr>
            </w:pPr>
          </w:p>
        </w:tc>
      </w:tr>
      <w:tr w:rsidR="00C90074" w:rsidRPr="00F94EC9" w14:paraId="74CA583B" w14:textId="77777777" w:rsidTr="00CA1902">
        <w:tc>
          <w:tcPr>
            <w:tcW w:w="0" w:type="auto"/>
            <w:tcBorders>
              <w:top w:val="outset" w:sz="6" w:space="0" w:color="000000"/>
              <w:left w:val="outset" w:sz="6" w:space="0" w:color="000000"/>
              <w:bottom w:val="outset" w:sz="6" w:space="0" w:color="000000"/>
              <w:right w:val="outset" w:sz="6" w:space="0" w:color="000000"/>
            </w:tcBorders>
          </w:tcPr>
          <w:p w14:paraId="182770C8" w14:textId="77777777" w:rsidR="00C90074" w:rsidRPr="00F94EC9" w:rsidRDefault="00C90074" w:rsidP="00C90074">
            <w:pPr>
              <w:jc w:val="center"/>
              <w:rPr>
                <w:sz w:val="24"/>
                <w:szCs w:val="24"/>
                <w:lang w:eastAsia="uk-UA"/>
              </w:rPr>
            </w:pPr>
            <w:r w:rsidRPr="00F94EC9">
              <w:rPr>
                <w:sz w:val="24"/>
                <w:szCs w:val="24"/>
                <w:lang w:eastAsia="uk-UA"/>
              </w:rPr>
              <w:t>1</w:t>
            </w:r>
            <w:r>
              <w:rPr>
                <w:sz w:val="24"/>
                <w:szCs w:val="24"/>
                <w:lang w:eastAsia="uk-UA"/>
              </w:rPr>
              <w:t>2.</w:t>
            </w:r>
          </w:p>
        </w:tc>
        <w:tc>
          <w:tcPr>
            <w:tcW w:w="3170" w:type="dxa"/>
            <w:tcBorders>
              <w:top w:val="outset" w:sz="6" w:space="0" w:color="000000"/>
              <w:left w:val="outset" w:sz="6" w:space="0" w:color="000000"/>
              <w:bottom w:val="outset" w:sz="6" w:space="0" w:color="000000"/>
              <w:right w:val="outset" w:sz="6" w:space="0" w:color="000000"/>
            </w:tcBorders>
          </w:tcPr>
          <w:p w14:paraId="3C1E60DA" w14:textId="77777777" w:rsidR="00C90074" w:rsidRPr="00F94EC9" w:rsidRDefault="00C90074" w:rsidP="00C90074">
            <w:pPr>
              <w:jc w:val="left"/>
              <w:rPr>
                <w:sz w:val="24"/>
                <w:szCs w:val="24"/>
                <w:lang w:eastAsia="uk-UA"/>
              </w:rPr>
            </w:pPr>
            <w:r w:rsidRPr="00F94EC9">
              <w:rPr>
                <w:sz w:val="24"/>
                <w:szCs w:val="24"/>
                <w:lang w:eastAsia="uk-UA"/>
              </w:rPr>
              <w:t>Перелік підстав дл</w:t>
            </w:r>
            <w:r>
              <w:rPr>
                <w:sz w:val="24"/>
                <w:szCs w:val="24"/>
                <w:lang w:eastAsia="uk-UA"/>
              </w:rPr>
              <w:t>я відмови у наданні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14:paraId="74766DDF" w14:textId="77777777" w:rsidR="007940C9" w:rsidRPr="007940C9" w:rsidRDefault="007940C9" w:rsidP="007940C9">
            <w:pPr>
              <w:rPr>
                <w:sz w:val="24"/>
                <w:szCs w:val="24"/>
                <w:lang w:eastAsia="ru-RU"/>
              </w:rPr>
            </w:pPr>
            <w:r w:rsidRPr="007940C9">
              <w:rPr>
                <w:sz w:val="24"/>
                <w:szCs w:val="24"/>
                <w:lang w:eastAsia="ru-RU"/>
              </w:rPr>
              <w:t>1. Підстави для відмови у державній реєстрації:</w:t>
            </w:r>
          </w:p>
          <w:p w14:paraId="7E620CAD" w14:textId="77777777" w:rsidR="007940C9" w:rsidRPr="007940C9" w:rsidRDefault="007940C9" w:rsidP="007940C9">
            <w:pPr>
              <w:rPr>
                <w:sz w:val="24"/>
                <w:szCs w:val="24"/>
                <w:lang w:eastAsia="ru-RU"/>
              </w:rPr>
            </w:pPr>
            <w:r w:rsidRPr="007940C9">
              <w:rPr>
                <w:sz w:val="24"/>
                <w:szCs w:val="24"/>
                <w:lang w:eastAsia="ru-RU"/>
              </w:rPr>
              <w:t>1) документи подано особою, яка не має на це повноважень;</w:t>
            </w:r>
          </w:p>
          <w:p w14:paraId="128D550B" w14:textId="77777777" w:rsidR="007940C9" w:rsidRPr="007940C9" w:rsidRDefault="007940C9" w:rsidP="007940C9">
            <w:pPr>
              <w:rPr>
                <w:sz w:val="24"/>
                <w:szCs w:val="24"/>
                <w:lang w:eastAsia="ru-RU"/>
              </w:rPr>
            </w:pPr>
            <w:bookmarkStart w:id="2" w:name="n730"/>
            <w:bookmarkEnd w:id="2"/>
            <w:r w:rsidRPr="007940C9">
              <w:rPr>
                <w:sz w:val="24"/>
                <w:szCs w:val="24"/>
                <w:lang w:eastAsia="ru-RU"/>
              </w:rPr>
              <w:t>2) у Єдиному державному реєстрі містяться відомості про судове рішення щодо заборони проведення реєстраційної дії;</w:t>
            </w:r>
          </w:p>
          <w:p w14:paraId="530434C7" w14:textId="77777777" w:rsidR="007940C9" w:rsidRPr="007940C9" w:rsidRDefault="007940C9" w:rsidP="007940C9">
            <w:pPr>
              <w:rPr>
                <w:sz w:val="24"/>
                <w:szCs w:val="24"/>
                <w:lang w:eastAsia="ru-RU"/>
              </w:rPr>
            </w:pPr>
            <w:bookmarkStart w:id="3" w:name="n731"/>
            <w:bookmarkEnd w:id="3"/>
            <w:r w:rsidRPr="007940C9">
              <w:rPr>
                <w:sz w:val="24"/>
                <w:szCs w:val="24"/>
                <w:lang w:eastAsia="ru-RU"/>
              </w:rPr>
              <w:t>3) у Державному реєстрі обтяжень рухомого майна містяться відомості про обтяження корпоративних прав - у разі державної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 крім випадків стягнення у дохід держави такої частки як санкції, передбаченої </w:t>
            </w:r>
            <w:hyperlink r:id="rId8" w:anchor="n77" w:tgtFrame="_blank" w:history="1">
              <w:r w:rsidRPr="007940C9">
                <w:rPr>
                  <w:color w:val="0000FF"/>
                  <w:sz w:val="24"/>
                  <w:szCs w:val="24"/>
                  <w:u w:val="single"/>
                  <w:lang w:eastAsia="ru-RU"/>
                </w:rPr>
                <w:t>пунктом 1</w:t>
              </w:r>
            </w:hyperlink>
            <w:hyperlink r:id="rId9" w:anchor="n77" w:tgtFrame="_blank" w:history="1">
              <w:r w:rsidRPr="007940C9">
                <w:rPr>
                  <w:b/>
                  <w:bCs/>
                  <w:color w:val="0000FF"/>
                  <w:sz w:val="24"/>
                  <w:szCs w:val="24"/>
                  <w:u w:val="single"/>
                  <w:vertAlign w:val="superscript"/>
                  <w:lang w:eastAsia="ru-RU"/>
                </w:rPr>
                <w:t>-1</w:t>
              </w:r>
            </w:hyperlink>
            <w:hyperlink r:id="rId10" w:anchor="n77" w:tgtFrame="_blank" w:history="1">
              <w:r w:rsidRPr="007940C9">
                <w:rPr>
                  <w:color w:val="0000FF"/>
                  <w:sz w:val="24"/>
                  <w:szCs w:val="24"/>
                  <w:u w:val="single"/>
                  <w:lang w:eastAsia="ru-RU"/>
                </w:rPr>
                <w:t> </w:t>
              </w:r>
            </w:hyperlink>
            <w:r w:rsidRPr="007940C9">
              <w:rPr>
                <w:sz w:val="24"/>
                <w:szCs w:val="24"/>
                <w:lang w:eastAsia="ru-RU"/>
              </w:rPr>
              <w:t>частини першої статті 4 Закону України "Про санкції";</w:t>
            </w:r>
          </w:p>
          <w:p w14:paraId="63698F75" w14:textId="77777777" w:rsidR="007940C9" w:rsidRPr="007940C9" w:rsidRDefault="007940C9" w:rsidP="007940C9">
            <w:pPr>
              <w:rPr>
                <w:sz w:val="24"/>
                <w:szCs w:val="24"/>
                <w:lang w:eastAsia="ru-RU"/>
              </w:rPr>
            </w:pPr>
            <w:bookmarkStart w:id="4" w:name="n1468"/>
            <w:bookmarkStart w:id="5" w:name="n1095"/>
            <w:bookmarkEnd w:id="4"/>
            <w:bookmarkEnd w:id="5"/>
            <w:r w:rsidRPr="007940C9">
              <w:rPr>
                <w:sz w:val="24"/>
                <w:szCs w:val="24"/>
                <w:lang w:eastAsia="ru-RU"/>
              </w:rPr>
              <w:t>3</w:t>
            </w:r>
            <w:r w:rsidRPr="007940C9">
              <w:rPr>
                <w:b/>
                <w:bCs/>
                <w:sz w:val="24"/>
                <w:szCs w:val="24"/>
                <w:vertAlign w:val="superscript"/>
                <w:lang w:eastAsia="ru-RU"/>
              </w:rPr>
              <w:t>-1</w:t>
            </w:r>
            <w:r w:rsidRPr="007940C9">
              <w:rPr>
                <w:sz w:val="24"/>
                <w:szCs w:val="24"/>
                <w:lang w:eastAsia="ru-RU"/>
              </w:rPr>
              <w:t>) заяву про державну реєстрацію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 подано щодо засновника (учасника), який на момент подання заяви внесений до Єдиного реєстру боржників (крім випадку, якщо таким засновником (учасником) є державний орган, орган місцевого самоврядування);</w:t>
            </w:r>
            <w:bookmarkStart w:id="6" w:name="n1094"/>
            <w:bookmarkEnd w:id="6"/>
          </w:p>
          <w:p w14:paraId="63B15B2F" w14:textId="77777777" w:rsidR="007940C9" w:rsidRPr="007940C9" w:rsidRDefault="007940C9" w:rsidP="007940C9">
            <w:pPr>
              <w:rPr>
                <w:sz w:val="24"/>
                <w:szCs w:val="24"/>
                <w:lang w:eastAsia="ru-RU"/>
              </w:rPr>
            </w:pPr>
            <w:bookmarkStart w:id="7" w:name="n1218"/>
            <w:bookmarkEnd w:id="7"/>
            <w:r w:rsidRPr="007940C9">
              <w:rPr>
                <w:sz w:val="24"/>
                <w:szCs w:val="24"/>
                <w:lang w:eastAsia="ru-RU"/>
              </w:rPr>
              <w:t>3</w:t>
            </w:r>
            <w:r w:rsidRPr="007940C9">
              <w:rPr>
                <w:b/>
                <w:bCs/>
                <w:sz w:val="24"/>
                <w:szCs w:val="24"/>
                <w:vertAlign w:val="superscript"/>
                <w:lang w:eastAsia="ru-RU"/>
              </w:rPr>
              <w:t>-2</w:t>
            </w:r>
            <w:r w:rsidRPr="007940C9">
              <w:rPr>
                <w:sz w:val="24"/>
                <w:szCs w:val="24"/>
                <w:lang w:eastAsia="ru-RU"/>
              </w:rPr>
              <w:t>) документи подані до неналежного суб’єкта державної реєстрації;</w:t>
            </w:r>
            <w:bookmarkStart w:id="8" w:name="n1217"/>
            <w:bookmarkEnd w:id="8"/>
          </w:p>
          <w:p w14:paraId="2604188E" w14:textId="77777777" w:rsidR="007940C9" w:rsidRPr="007940C9" w:rsidRDefault="007940C9" w:rsidP="007940C9">
            <w:pPr>
              <w:rPr>
                <w:sz w:val="24"/>
                <w:szCs w:val="24"/>
                <w:lang w:eastAsia="ru-RU"/>
              </w:rPr>
            </w:pPr>
            <w:bookmarkStart w:id="9" w:name="n1640"/>
            <w:bookmarkEnd w:id="9"/>
            <w:r w:rsidRPr="007940C9">
              <w:rPr>
                <w:sz w:val="24"/>
                <w:szCs w:val="24"/>
                <w:lang w:eastAsia="ru-RU"/>
              </w:rPr>
              <w:t>3</w:t>
            </w:r>
            <w:r w:rsidRPr="007940C9">
              <w:rPr>
                <w:b/>
                <w:bCs/>
                <w:sz w:val="24"/>
                <w:szCs w:val="24"/>
                <w:vertAlign w:val="superscript"/>
                <w:lang w:eastAsia="ru-RU"/>
              </w:rPr>
              <w:t>-3</w:t>
            </w:r>
            <w:r w:rsidRPr="007940C9">
              <w:rPr>
                <w:sz w:val="24"/>
                <w:szCs w:val="24"/>
                <w:lang w:eastAsia="ru-RU"/>
              </w:rPr>
              <w:t>) встановлення факту застосування санкцій відповідно до </w:t>
            </w:r>
            <w:hyperlink r:id="rId11" w:tgtFrame="_blank" w:history="1">
              <w:r w:rsidRPr="007940C9">
                <w:rPr>
                  <w:color w:val="0000FF"/>
                  <w:sz w:val="24"/>
                  <w:szCs w:val="24"/>
                  <w:u w:val="single"/>
                  <w:lang w:eastAsia="ru-RU"/>
                </w:rPr>
                <w:t>Закону України</w:t>
              </w:r>
            </w:hyperlink>
            <w:r w:rsidRPr="007940C9">
              <w:rPr>
                <w:sz w:val="24"/>
                <w:szCs w:val="24"/>
                <w:lang w:eastAsia="ru-RU"/>
              </w:rPr>
              <w:t> "Про санкції", які унеможливлюють проведення державної реєстрації;</w:t>
            </w:r>
            <w:bookmarkStart w:id="10" w:name="n1641"/>
            <w:bookmarkEnd w:id="10"/>
          </w:p>
          <w:p w14:paraId="062ECA71" w14:textId="77777777" w:rsidR="007940C9" w:rsidRPr="007940C9" w:rsidRDefault="007940C9" w:rsidP="007940C9">
            <w:pPr>
              <w:rPr>
                <w:sz w:val="24"/>
                <w:szCs w:val="24"/>
                <w:lang w:eastAsia="ru-RU"/>
              </w:rPr>
            </w:pPr>
            <w:bookmarkStart w:id="11" w:name="n732"/>
            <w:bookmarkEnd w:id="11"/>
            <w:r w:rsidRPr="007940C9">
              <w:rPr>
                <w:sz w:val="24"/>
                <w:szCs w:val="24"/>
                <w:lang w:eastAsia="ru-RU"/>
              </w:rPr>
              <w:t>4) подання документів або відомостей, передбачених цим Законом, не в повному обсязі;</w:t>
            </w:r>
            <w:bookmarkStart w:id="12" w:name="n1469"/>
            <w:bookmarkEnd w:id="12"/>
          </w:p>
          <w:p w14:paraId="4C191622" w14:textId="77777777" w:rsidR="007940C9" w:rsidRPr="007940C9" w:rsidRDefault="007940C9" w:rsidP="007940C9">
            <w:pPr>
              <w:rPr>
                <w:sz w:val="24"/>
                <w:szCs w:val="24"/>
                <w:lang w:eastAsia="ru-RU"/>
              </w:rPr>
            </w:pPr>
            <w:bookmarkStart w:id="13" w:name="n733"/>
            <w:bookmarkEnd w:id="13"/>
            <w:r w:rsidRPr="007940C9">
              <w:rPr>
                <w:sz w:val="24"/>
                <w:szCs w:val="24"/>
                <w:lang w:eastAsia="ru-RU"/>
              </w:rPr>
              <w:t>5) документи суперечать вимогам </w:t>
            </w:r>
            <w:hyperlink r:id="rId12" w:tgtFrame="_blank" w:history="1">
              <w:r w:rsidRPr="007940C9">
                <w:rPr>
                  <w:color w:val="0000FF"/>
                  <w:sz w:val="24"/>
                  <w:szCs w:val="24"/>
                  <w:u w:val="single"/>
                  <w:lang w:eastAsia="ru-RU"/>
                </w:rPr>
                <w:t>Конституції</w:t>
              </w:r>
            </w:hyperlink>
            <w:r w:rsidRPr="007940C9">
              <w:rPr>
                <w:sz w:val="24"/>
                <w:szCs w:val="24"/>
                <w:lang w:eastAsia="ru-RU"/>
              </w:rPr>
              <w:t> та законів України;</w:t>
            </w:r>
          </w:p>
          <w:p w14:paraId="79730252" w14:textId="77777777" w:rsidR="007940C9" w:rsidRPr="007940C9" w:rsidRDefault="007940C9" w:rsidP="007940C9">
            <w:pPr>
              <w:rPr>
                <w:sz w:val="24"/>
                <w:szCs w:val="24"/>
                <w:lang w:eastAsia="ru-RU"/>
              </w:rPr>
            </w:pPr>
            <w:bookmarkStart w:id="14" w:name="n734"/>
            <w:bookmarkEnd w:id="14"/>
            <w:r w:rsidRPr="007940C9">
              <w:rPr>
                <w:sz w:val="24"/>
                <w:szCs w:val="24"/>
                <w:lang w:eastAsia="ru-RU"/>
              </w:rPr>
              <w:t>6) документи суперечать статуту громадського формування;</w:t>
            </w:r>
          </w:p>
          <w:p w14:paraId="4C2CFA2D" w14:textId="77777777" w:rsidR="007940C9" w:rsidRPr="007940C9" w:rsidRDefault="007940C9" w:rsidP="007940C9">
            <w:pPr>
              <w:rPr>
                <w:sz w:val="24"/>
                <w:szCs w:val="24"/>
                <w:lang w:eastAsia="ru-RU"/>
              </w:rPr>
            </w:pPr>
            <w:bookmarkStart w:id="15" w:name="n735"/>
            <w:bookmarkEnd w:id="15"/>
            <w:r w:rsidRPr="007940C9">
              <w:rPr>
                <w:sz w:val="24"/>
                <w:szCs w:val="24"/>
                <w:lang w:eastAsia="ru-RU"/>
              </w:rPr>
              <w:t>7) порушено встановлений законом порядок створення юридичної особи, громадського формування, що не має статусу юридичної особи;</w:t>
            </w:r>
          </w:p>
          <w:p w14:paraId="748669E2" w14:textId="77777777" w:rsidR="007940C9" w:rsidRPr="007940C9" w:rsidRDefault="007940C9" w:rsidP="007940C9">
            <w:pPr>
              <w:rPr>
                <w:sz w:val="24"/>
                <w:szCs w:val="24"/>
                <w:lang w:eastAsia="ru-RU"/>
              </w:rPr>
            </w:pPr>
            <w:bookmarkStart w:id="16" w:name="n1260"/>
            <w:bookmarkEnd w:id="16"/>
            <w:r w:rsidRPr="007940C9">
              <w:rPr>
                <w:sz w:val="24"/>
                <w:szCs w:val="24"/>
                <w:lang w:eastAsia="ru-RU"/>
              </w:rPr>
              <w:t>7</w:t>
            </w:r>
            <w:r w:rsidRPr="007940C9">
              <w:rPr>
                <w:b/>
                <w:bCs/>
                <w:sz w:val="24"/>
                <w:szCs w:val="24"/>
                <w:vertAlign w:val="superscript"/>
                <w:lang w:eastAsia="ru-RU"/>
              </w:rPr>
              <w:t>-1</w:t>
            </w:r>
            <w:r w:rsidRPr="007940C9">
              <w:rPr>
                <w:sz w:val="24"/>
                <w:szCs w:val="24"/>
                <w:lang w:eastAsia="ru-RU"/>
              </w:rPr>
              <w:t>) порушено встановлену учасником вимогу нотаріального засвідчення справжності підпису під час прийняття рішень з питань діяльності юридичної особи та/або вимоги нотаріального посвідчення правочину, предметом якого є частка такого учасника у статутному (складеному) капіталі (пайовому фонді) відповідної юридичної особи;</w:t>
            </w:r>
            <w:bookmarkStart w:id="17" w:name="n1259"/>
            <w:bookmarkEnd w:id="17"/>
          </w:p>
          <w:p w14:paraId="639905A0" w14:textId="77777777" w:rsidR="007940C9" w:rsidRPr="007940C9" w:rsidRDefault="007940C9" w:rsidP="007940C9">
            <w:pPr>
              <w:rPr>
                <w:sz w:val="24"/>
                <w:szCs w:val="24"/>
                <w:lang w:eastAsia="ru-RU"/>
              </w:rPr>
            </w:pPr>
            <w:bookmarkStart w:id="18" w:name="n736"/>
            <w:bookmarkEnd w:id="18"/>
            <w:r w:rsidRPr="007940C9">
              <w:rPr>
                <w:sz w:val="24"/>
                <w:szCs w:val="24"/>
                <w:lang w:eastAsia="ru-RU"/>
              </w:rPr>
              <w:t>8) невідповідність найменування юридичної особи вимогам закону;</w:t>
            </w:r>
          </w:p>
          <w:p w14:paraId="0079B527" w14:textId="77777777" w:rsidR="007940C9" w:rsidRPr="007940C9" w:rsidRDefault="007940C9" w:rsidP="007940C9">
            <w:pPr>
              <w:rPr>
                <w:sz w:val="24"/>
                <w:szCs w:val="24"/>
                <w:lang w:eastAsia="ru-RU"/>
              </w:rPr>
            </w:pPr>
            <w:bookmarkStart w:id="19" w:name="n737"/>
            <w:bookmarkEnd w:id="19"/>
            <w:r w:rsidRPr="007940C9">
              <w:rPr>
                <w:sz w:val="24"/>
                <w:szCs w:val="24"/>
                <w:lang w:eastAsia="ru-RU"/>
              </w:rPr>
              <w:t>9)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58274D77" w14:textId="77777777" w:rsidR="007940C9" w:rsidRPr="007940C9" w:rsidRDefault="007940C9" w:rsidP="007940C9">
            <w:pPr>
              <w:rPr>
                <w:sz w:val="24"/>
                <w:szCs w:val="24"/>
                <w:lang w:eastAsia="ru-RU"/>
              </w:rPr>
            </w:pPr>
            <w:bookmarkStart w:id="20" w:name="n738"/>
            <w:bookmarkEnd w:id="20"/>
            <w:r w:rsidRPr="007940C9">
              <w:rPr>
                <w:sz w:val="24"/>
                <w:szCs w:val="24"/>
                <w:lang w:eastAsia="ru-RU"/>
              </w:rPr>
              <w:t>10) щодо юридичної особи, стосовно якої подано заяву про державну реєстрацію змін до відомостей Єдиного державного реєстру, пов’язаних із зміною засновників (учасників) юридичної особи, проведено державну реєстрацію рішення про припинення юридичної особи в результаті її ліквідації;</w:t>
            </w:r>
          </w:p>
          <w:p w14:paraId="76D3C630" w14:textId="77777777" w:rsidR="007940C9" w:rsidRPr="007940C9" w:rsidRDefault="007940C9" w:rsidP="007940C9">
            <w:pPr>
              <w:rPr>
                <w:sz w:val="24"/>
                <w:szCs w:val="24"/>
                <w:lang w:eastAsia="ru-RU"/>
              </w:rPr>
            </w:pPr>
            <w:bookmarkStart w:id="21" w:name="n1220"/>
            <w:bookmarkEnd w:id="21"/>
            <w:r w:rsidRPr="007940C9">
              <w:rPr>
                <w:sz w:val="24"/>
                <w:szCs w:val="24"/>
                <w:lang w:eastAsia="ru-RU"/>
              </w:rPr>
              <w:t>10</w:t>
            </w:r>
            <w:r w:rsidRPr="007940C9">
              <w:rPr>
                <w:b/>
                <w:bCs/>
                <w:sz w:val="24"/>
                <w:szCs w:val="24"/>
                <w:vertAlign w:val="superscript"/>
                <w:lang w:eastAsia="ru-RU"/>
              </w:rPr>
              <w:t>-1</w:t>
            </w:r>
            <w:r w:rsidRPr="007940C9">
              <w:rPr>
                <w:sz w:val="24"/>
                <w:szCs w:val="24"/>
                <w:lang w:eastAsia="ru-RU"/>
              </w:rPr>
              <w:t>) щодо юридичної особи, стосовно якої подано заяву про державну реєстрацію змін до відомостей Єдиного державного реєстру, пов’язаних із зміною складу засновників (учасників) юридичної особи, у Єдиному державному реєстрі міститься запис про судове рішення про визнання юридичної особи банкрутом та відкриття ліквідаційної процедури;</w:t>
            </w:r>
            <w:bookmarkStart w:id="22" w:name="n1222"/>
            <w:bookmarkEnd w:id="22"/>
          </w:p>
          <w:p w14:paraId="356723B0" w14:textId="77777777" w:rsidR="007940C9" w:rsidRPr="007940C9" w:rsidRDefault="007940C9" w:rsidP="007940C9">
            <w:pPr>
              <w:rPr>
                <w:sz w:val="24"/>
                <w:szCs w:val="24"/>
                <w:lang w:eastAsia="ru-RU"/>
              </w:rPr>
            </w:pPr>
            <w:bookmarkStart w:id="23" w:name="n1221"/>
            <w:bookmarkEnd w:id="23"/>
            <w:r w:rsidRPr="007940C9">
              <w:rPr>
                <w:sz w:val="24"/>
                <w:szCs w:val="24"/>
                <w:lang w:eastAsia="ru-RU"/>
              </w:rPr>
              <w:t>10</w:t>
            </w:r>
            <w:r w:rsidRPr="007940C9">
              <w:rPr>
                <w:b/>
                <w:bCs/>
                <w:sz w:val="24"/>
                <w:szCs w:val="24"/>
                <w:vertAlign w:val="superscript"/>
                <w:lang w:eastAsia="ru-RU"/>
              </w:rPr>
              <w:t>-2</w:t>
            </w:r>
            <w:r w:rsidRPr="007940C9">
              <w:rPr>
                <w:sz w:val="24"/>
                <w:szCs w:val="24"/>
                <w:lang w:eastAsia="ru-RU"/>
              </w:rPr>
              <w:t>)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bookmarkStart w:id="24" w:name="n1219"/>
            <w:bookmarkEnd w:id="24"/>
          </w:p>
          <w:p w14:paraId="50D0E157" w14:textId="77777777" w:rsidR="007940C9" w:rsidRPr="007940C9" w:rsidRDefault="007940C9" w:rsidP="007940C9">
            <w:pPr>
              <w:rPr>
                <w:sz w:val="24"/>
                <w:szCs w:val="24"/>
                <w:lang w:eastAsia="ru-RU"/>
              </w:rPr>
            </w:pPr>
            <w:bookmarkStart w:id="25" w:name="n1373"/>
            <w:bookmarkEnd w:id="25"/>
            <w:r w:rsidRPr="007940C9">
              <w:rPr>
                <w:sz w:val="24"/>
                <w:szCs w:val="24"/>
                <w:lang w:eastAsia="ru-RU"/>
              </w:rPr>
              <w:t>10</w:t>
            </w:r>
            <w:r w:rsidRPr="007940C9">
              <w:rPr>
                <w:b/>
                <w:bCs/>
                <w:sz w:val="24"/>
                <w:szCs w:val="24"/>
                <w:vertAlign w:val="superscript"/>
                <w:lang w:eastAsia="ru-RU"/>
              </w:rPr>
              <w:t>-3</w:t>
            </w:r>
            <w:r w:rsidRPr="007940C9">
              <w:rPr>
                <w:sz w:val="24"/>
                <w:szCs w:val="24"/>
                <w:lang w:eastAsia="ru-RU"/>
              </w:rPr>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14:paraId="7861AE9A" w14:textId="77777777" w:rsidR="007940C9" w:rsidRPr="007940C9" w:rsidRDefault="007940C9" w:rsidP="007940C9">
            <w:pPr>
              <w:rPr>
                <w:sz w:val="24"/>
                <w:szCs w:val="24"/>
                <w:lang w:eastAsia="ru-RU"/>
              </w:rPr>
            </w:pPr>
            <w:bookmarkStart w:id="26" w:name="n1375"/>
            <w:bookmarkStart w:id="27" w:name="n1374"/>
            <w:bookmarkEnd w:id="26"/>
            <w:bookmarkEnd w:id="27"/>
            <w:r w:rsidRPr="007940C9">
              <w:rPr>
                <w:sz w:val="24"/>
                <w:szCs w:val="24"/>
                <w:lang w:eastAsia="ru-RU"/>
              </w:rPr>
              <w:t>10</w:t>
            </w:r>
            <w:r w:rsidRPr="007940C9">
              <w:rPr>
                <w:b/>
                <w:bCs/>
                <w:sz w:val="24"/>
                <w:szCs w:val="24"/>
                <w:vertAlign w:val="superscript"/>
                <w:lang w:eastAsia="ru-RU"/>
              </w:rPr>
              <w:t>-4</w:t>
            </w:r>
            <w:r w:rsidRPr="007940C9">
              <w:rPr>
                <w:sz w:val="24"/>
                <w:szCs w:val="24"/>
                <w:lang w:eastAsia="ru-RU"/>
              </w:rPr>
              <w:t>)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56744EA4" w14:textId="77777777" w:rsidR="007940C9" w:rsidRPr="007940C9" w:rsidRDefault="007940C9" w:rsidP="007940C9">
            <w:pPr>
              <w:rPr>
                <w:sz w:val="24"/>
                <w:szCs w:val="24"/>
                <w:lang w:eastAsia="ru-RU"/>
              </w:rPr>
            </w:pPr>
            <w:bookmarkStart w:id="28" w:name="n1372"/>
            <w:bookmarkStart w:id="29" w:name="n1471"/>
            <w:bookmarkEnd w:id="28"/>
            <w:bookmarkEnd w:id="29"/>
            <w:r w:rsidRPr="007940C9">
              <w:rPr>
                <w:sz w:val="24"/>
                <w:szCs w:val="24"/>
                <w:lang w:eastAsia="ru-RU"/>
              </w:rPr>
              <w:t>10</w:t>
            </w:r>
            <w:r w:rsidRPr="007940C9">
              <w:rPr>
                <w:b/>
                <w:bCs/>
                <w:sz w:val="24"/>
                <w:szCs w:val="24"/>
                <w:vertAlign w:val="superscript"/>
                <w:lang w:eastAsia="ru-RU"/>
              </w:rPr>
              <w:t>-5</w:t>
            </w:r>
            <w:r w:rsidRPr="007940C9">
              <w:rPr>
                <w:sz w:val="24"/>
                <w:szCs w:val="24"/>
                <w:lang w:eastAsia="ru-RU"/>
              </w:rPr>
              <w:t xml:space="preserve">) подання документів з порушенням встановленого законодавством строку для їх подання, крім документів щодо кінцевого </w:t>
            </w:r>
            <w:proofErr w:type="spellStart"/>
            <w:r w:rsidRPr="007940C9">
              <w:rPr>
                <w:sz w:val="24"/>
                <w:szCs w:val="24"/>
                <w:lang w:eastAsia="ru-RU"/>
              </w:rPr>
              <w:t>бенефіціарного</w:t>
            </w:r>
            <w:proofErr w:type="spellEnd"/>
            <w:r w:rsidRPr="007940C9">
              <w:rPr>
                <w:sz w:val="24"/>
                <w:szCs w:val="24"/>
                <w:lang w:eastAsia="ru-RU"/>
              </w:rPr>
              <w:t xml:space="preserve"> власника юридичної особи;</w:t>
            </w:r>
          </w:p>
          <w:p w14:paraId="46F9DDCB" w14:textId="77777777" w:rsidR="007940C9" w:rsidRPr="007940C9" w:rsidRDefault="007940C9" w:rsidP="007940C9">
            <w:pPr>
              <w:rPr>
                <w:sz w:val="24"/>
                <w:szCs w:val="24"/>
                <w:lang w:eastAsia="ru-RU"/>
              </w:rPr>
            </w:pPr>
            <w:bookmarkStart w:id="30" w:name="n1470"/>
            <w:bookmarkStart w:id="31" w:name="n739"/>
            <w:bookmarkEnd w:id="30"/>
            <w:bookmarkEnd w:id="31"/>
            <w:r w:rsidRPr="007940C9">
              <w:rPr>
                <w:sz w:val="24"/>
                <w:szCs w:val="24"/>
                <w:lang w:eastAsia="ru-RU"/>
              </w:rPr>
              <w:t>11) документи для державної реєстрації припинення юридичної особи подані:</w:t>
            </w:r>
          </w:p>
          <w:p w14:paraId="7ABE8404" w14:textId="77777777" w:rsidR="007940C9" w:rsidRPr="007940C9" w:rsidRDefault="007940C9" w:rsidP="007940C9">
            <w:pPr>
              <w:rPr>
                <w:sz w:val="24"/>
                <w:szCs w:val="24"/>
                <w:lang w:eastAsia="ru-RU"/>
              </w:rPr>
            </w:pPr>
            <w:bookmarkStart w:id="32" w:name="n740"/>
            <w:bookmarkEnd w:id="32"/>
            <w:r w:rsidRPr="007940C9">
              <w:rPr>
                <w:sz w:val="24"/>
                <w:szCs w:val="24"/>
                <w:lang w:eastAsia="ru-RU"/>
              </w:rPr>
              <w:t>раніше строку, встановленого цим Законом;</w:t>
            </w:r>
          </w:p>
          <w:p w14:paraId="79DB9465" w14:textId="77777777" w:rsidR="007940C9" w:rsidRPr="007940C9" w:rsidRDefault="007940C9" w:rsidP="007940C9">
            <w:pPr>
              <w:rPr>
                <w:sz w:val="24"/>
                <w:szCs w:val="24"/>
                <w:lang w:eastAsia="ru-RU"/>
              </w:rPr>
            </w:pPr>
            <w:bookmarkStart w:id="33" w:name="n741"/>
            <w:bookmarkEnd w:id="33"/>
            <w:r w:rsidRPr="007940C9">
              <w:rPr>
                <w:sz w:val="24"/>
                <w:szCs w:val="24"/>
                <w:lang w:eastAsia="ru-RU"/>
              </w:rPr>
              <w:t>щодо юридичної особи, що припиняється в результаті її ліквідації та є засновником (учасником) інших юридичних осіб та/або має не закриті відокремлені підрозділи, та/або є засновником третейського суду;</w:t>
            </w:r>
          </w:p>
          <w:p w14:paraId="77D8EC23" w14:textId="77777777" w:rsidR="007940C9" w:rsidRPr="007940C9" w:rsidRDefault="007940C9" w:rsidP="007940C9">
            <w:pPr>
              <w:rPr>
                <w:sz w:val="24"/>
                <w:szCs w:val="24"/>
                <w:lang w:eastAsia="ru-RU"/>
              </w:rPr>
            </w:pPr>
            <w:bookmarkStart w:id="34" w:name="n972"/>
            <w:bookmarkStart w:id="35" w:name="n742"/>
            <w:bookmarkEnd w:id="34"/>
            <w:bookmarkEnd w:id="35"/>
            <w:r w:rsidRPr="007940C9">
              <w:rPr>
                <w:sz w:val="24"/>
                <w:szCs w:val="24"/>
                <w:lang w:eastAsia="ru-RU"/>
              </w:rPr>
              <w:t>в Єдиному державному реєстрі відсутній запис про державну реєстрацію юридичної особи, утвореної шляхом реорганізації в результаті злиття, приєднання або поділу;</w:t>
            </w:r>
          </w:p>
          <w:p w14:paraId="57E7E7E2" w14:textId="77777777" w:rsidR="007940C9" w:rsidRPr="007940C9" w:rsidRDefault="007940C9" w:rsidP="007940C9">
            <w:pPr>
              <w:rPr>
                <w:sz w:val="24"/>
                <w:szCs w:val="24"/>
                <w:lang w:eastAsia="ru-RU"/>
              </w:rPr>
            </w:pPr>
            <w:bookmarkStart w:id="36" w:name="n973"/>
            <w:bookmarkStart w:id="37" w:name="n743"/>
            <w:bookmarkEnd w:id="36"/>
            <w:bookmarkEnd w:id="37"/>
            <w:r w:rsidRPr="007940C9">
              <w:rPr>
                <w:sz w:val="24"/>
                <w:szCs w:val="24"/>
                <w:lang w:eastAsia="ru-RU"/>
              </w:rPr>
              <w:t>щодо акціонерного товариства, стосовно якого надійшли відомості про наявність нескасованої реєстрації випуску акцій;</w:t>
            </w:r>
          </w:p>
          <w:p w14:paraId="76B7BBF7" w14:textId="77777777" w:rsidR="007940C9" w:rsidRPr="007940C9" w:rsidRDefault="007940C9" w:rsidP="007940C9">
            <w:pPr>
              <w:rPr>
                <w:sz w:val="24"/>
                <w:szCs w:val="24"/>
                <w:lang w:eastAsia="ru-RU"/>
              </w:rPr>
            </w:pPr>
            <w:bookmarkStart w:id="38" w:name="n744"/>
            <w:bookmarkEnd w:id="38"/>
            <w:r w:rsidRPr="007940C9">
              <w:rPr>
                <w:sz w:val="24"/>
                <w:szCs w:val="24"/>
                <w:lang w:eastAsia="ru-RU"/>
              </w:rPr>
              <w:t>щодо юридичної особи - емітента цінних паперів, стосовно якого надійшли відомості про наявність нескасованих випусків цінних паперів;</w:t>
            </w:r>
          </w:p>
          <w:p w14:paraId="01B2DE08" w14:textId="77777777" w:rsidR="007940C9" w:rsidRPr="007940C9" w:rsidRDefault="007940C9" w:rsidP="007940C9">
            <w:pPr>
              <w:rPr>
                <w:sz w:val="24"/>
                <w:szCs w:val="24"/>
                <w:lang w:eastAsia="ru-RU"/>
              </w:rPr>
            </w:pPr>
            <w:bookmarkStart w:id="39" w:name="n745"/>
            <w:bookmarkEnd w:id="39"/>
            <w:r w:rsidRPr="007940C9">
              <w:rPr>
                <w:sz w:val="24"/>
                <w:szCs w:val="24"/>
                <w:lang w:eastAsia="ru-RU"/>
              </w:rPr>
              <w:t>щодо юридичної особи, що ліквідується,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крім банків, стосовно яких процедура ліквідації здійснюється відповідно до </w:t>
            </w:r>
            <w:hyperlink r:id="rId13" w:tgtFrame="_blank" w:history="1">
              <w:r w:rsidRPr="007940C9">
                <w:rPr>
                  <w:color w:val="0000FF"/>
                  <w:sz w:val="24"/>
                  <w:szCs w:val="24"/>
                  <w:u w:val="single"/>
                  <w:lang w:eastAsia="ru-RU"/>
                </w:rPr>
                <w:t>Закону України</w:t>
              </w:r>
            </w:hyperlink>
            <w:r w:rsidRPr="007940C9">
              <w:rPr>
                <w:sz w:val="24"/>
                <w:szCs w:val="24"/>
                <w:lang w:eastAsia="ru-RU"/>
              </w:rPr>
              <w:t> "Про систему гарантування вкладів фізичних осіб";</w:t>
            </w:r>
          </w:p>
          <w:p w14:paraId="45FC9094" w14:textId="77777777" w:rsidR="007940C9" w:rsidRPr="007940C9" w:rsidRDefault="007940C9" w:rsidP="007940C9">
            <w:pPr>
              <w:rPr>
                <w:sz w:val="24"/>
                <w:szCs w:val="24"/>
                <w:lang w:eastAsia="ru-RU"/>
              </w:rPr>
            </w:pPr>
            <w:bookmarkStart w:id="40" w:name="n1096"/>
            <w:bookmarkStart w:id="41" w:name="n746"/>
            <w:bookmarkEnd w:id="40"/>
            <w:bookmarkEnd w:id="41"/>
            <w:r w:rsidRPr="007940C9">
              <w:rPr>
                <w:sz w:val="24"/>
                <w:szCs w:val="24"/>
                <w:lang w:eastAsia="ru-RU"/>
              </w:rPr>
              <w:t>щодо юридичної особи, що реорганізується,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та відсутні відомості про узгодження плану реорганізації юридичної особи, крім випадків, встановлених законом;</w:t>
            </w:r>
          </w:p>
          <w:p w14:paraId="0543560A" w14:textId="77777777" w:rsidR="007940C9" w:rsidRPr="007940C9" w:rsidRDefault="007940C9" w:rsidP="007940C9">
            <w:pPr>
              <w:rPr>
                <w:sz w:val="24"/>
                <w:szCs w:val="24"/>
                <w:lang w:eastAsia="ru-RU"/>
              </w:rPr>
            </w:pPr>
            <w:bookmarkStart w:id="42" w:name="n1119"/>
            <w:bookmarkStart w:id="43" w:name="n747"/>
            <w:bookmarkEnd w:id="42"/>
            <w:bookmarkEnd w:id="43"/>
            <w:r w:rsidRPr="007940C9">
              <w:rPr>
                <w:sz w:val="24"/>
                <w:szCs w:val="24"/>
                <w:lang w:eastAsia="ru-RU"/>
              </w:rPr>
              <w:t>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14:paraId="034860B4" w14:textId="77777777" w:rsidR="007940C9" w:rsidRPr="007940C9" w:rsidRDefault="007940C9" w:rsidP="007940C9">
            <w:pPr>
              <w:rPr>
                <w:sz w:val="24"/>
                <w:szCs w:val="24"/>
                <w:lang w:eastAsia="ru-RU"/>
              </w:rPr>
            </w:pPr>
            <w:bookmarkStart w:id="44" w:name="n748"/>
            <w:bookmarkEnd w:id="44"/>
            <w:r w:rsidRPr="007940C9">
              <w:rPr>
                <w:sz w:val="24"/>
                <w:szCs w:val="24"/>
                <w:lang w:eastAsia="ru-RU"/>
              </w:rPr>
              <w:t>щодо юридичної особи, що припиняється в результаті ліквідації, стосовно якої надійшли відомості про відкрите виконавче провадження;</w:t>
            </w:r>
          </w:p>
          <w:p w14:paraId="0AB28D2B" w14:textId="77777777" w:rsidR="007940C9" w:rsidRPr="007940C9" w:rsidRDefault="007940C9" w:rsidP="007940C9">
            <w:pPr>
              <w:rPr>
                <w:sz w:val="24"/>
                <w:szCs w:val="24"/>
                <w:lang w:eastAsia="ru-RU"/>
              </w:rPr>
            </w:pPr>
            <w:bookmarkStart w:id="45" w:name="n974"/>
            <w:bookmarkStart w:id="46" w:name="n749"/>
            <w:bookmarkEnd w:id="45"/>
            <w:bookmarkEnd w:id="46"/>
            <w:r w:rsidRPr="007940C9">
              <w:rPr>
                <w:sz w:val="24"/>
                <w:szCs w:val="24"/>
                <w:lang w:eastAsia="ru-RU"/>
              </w:rPr>
              <w:t>щодо юридичної особи, стосовно якої відкрито провадження у справі про банкрутство;</w:t>
            </w:r>
          </w:p>
          <w:p w14:paraId="7EDE71CD" w14:textId="77777777" w:rsidR="007940C9" w:rsidRPr="007940C9" w:rsidRDefault="007940C9" w:rsidP="007940C9">
            <w:pPr>
              <w:rPr>
                <w:sz w:val="24"/>
                <w:szCs w:val="24"/>
                <w:lang w:eastAsia="ru-RU"/>
              </w:rPr>
            </w:pPr>
            <w:bookmarkStart w:id="47" w:name="n1078"/>
            <w:bookmarkEnd w:id="47"/>
            <w:r w:rsidRPr="007940C9">
              <w:rPr>
                <w:sz w:val="24"/>
                <w:szCs w:val="24"/>
                <w:lang w:eastAsia="ru-RU"/>
              </w:rPr>
              <w:t>12) статут товариства з обмеженою відповідальністю або товариства з додатковою відповідальністю поданий зі змінами, прийнятими без врахування голосів, які припадають на частку померлого учасника товариства;</w:t>
            </w:r>
          </w:p>
          <w:p w14:paraId="36C0CBBC" w14:textId="77777777" w:rsidR="007940C9" w:rsidRPr="007940C9" w:rsidRDefault="007940C9" w:rsidP="007940C9">
            <w:pPr>
              <w:rPr>
                <w:sz w:val="24"/>
                <w:szCs w:val="24"/>
                <w:lang w:eastAsia="ru-RU"/>
              </w:rPr>
            </w:pPr>
            <w:bookmarkStart w:id="48" w:name="n1077"/>
            <w:bookmarkStart w:id="49" w:name="n1592"/>
            <w:bookmarkEnd w:id="48"/>
            <w:bookmarkEnd w:id="49"/>
            <w:r w:rsidRPr="007940C9">
              <w:rPr>
                <w:sz w:val="24"/>
                <w:szCs w:val="24"/>
                <w:lang w:eastAsia="ru-RU"/>
              </w:rPr>
              <w:t xml:space="preserve">13) заяву про державну реєстрацію створення юридичної особи, державну реєстрацію включення відомостей про юридичну особу до Єдиного державного реєстру, державну реєстрацію змін до відомостей про юридичну особу, що містяться в Єдиному державному реєстрі, подано із зазначенням кінцевого </w:t>
            </w:r>
            <w:proofErr w:type="spellStart"/>
            <w:r w:rsidRPr="007940C9">
              <w:rPr>
                <w:sz w:val="24"/>
                <w:szCs w:val="24"/>
                <w:lang w:eastAsia="ru-RU"/>
              </w:rPr>
              <w:t>бенефіціарного</w:t>
            </w:r>
            <w:proofErr w:type="spellEnd"/>
            <w:r w:rsidRPr="007940C9">
              <w:rPr>
                <w:sz w:val="24"/>
                <w:szCs w:val="24"/>
                <w:lang w:eastAsia="ru-RU"/>
              </w:rPr>
              <w:t xml:space="preserve"> власника, який на день подання заяви згідно з відомостями реєстрів помер;</w:t>
            </w:r>
          </w:p>
          <w:p w14:paraId="1D54C92F" w14:textId="77777777" w:rsidR="007940C9" w:rsidRPr="007940C9" w:rsidRDefault="007940C9" w:rsidP="007940C9">
            <w:pPr>
              <w:rPr>
                <w:sz w:val="24"/>
                <w:szCs w:val="24"/>
                <w:lang w:eastAsia="ru-RU"/>
              </w:rPr>
            </w:pPr>
            <w:bookmarkStart w:id="50" w:name="n1591"/>
            <w:bookmarkStart w:id="51" w:name="n1807"/>
            <w:bookmarkEnd w:id="50"/>
            <w:bookmarkEnd w:id="51"/>
            <w:r w:rsidRPr="007940C9">
              <w:rPr>
                <w:sz w:val="24"/>
                <w:szCs w:val="24"/>
                <w:lang w:eastAsia="ru-RU"/>
              </w:rPr>
              <w:t>14) документи для державної реєстрації припинення відокремленого підрозділу юридичної особи, утвореної відповідно до законодавства іноземної держави, подані:</w:t>
            </w:r>
          </w:p>
          <w:p w14:paraId="58B6DA67" w14:textId="77777777" w:rsidR="007940C9" w:rsidRPr="007940C9" w:rsidRDefault="007940C9" w:rsidP="007940C9">
            <w:pPr>
              <w:rPr>
                <w:sz w:val="24"/>
                <w:szCs w:val="24"/>
                <w:lang w:eastAsia="ru-RU"/>
              </w:rPr>
            </w:pPr>
            <w:bookmarkStart w:id="52" w:name="n1808"/>
            <w:bookmarkEnd w:id="52"/>
            <w:r w:rsidRPr="007940C9">
              <w:rPr>
                <w:sz w:val="24"/>
                <w:szCs w:val="24"/>
                <w:lang w:eastAsia="ru-RU"/>
              </w:rPr>
              <w:t>раніше строку, встановленого цим Законом;</w:t>
            </w:r>
          </w:p>
          <w:p w14:paraId="79E58272" w14:textId="77777777" w:rsidR="00C90074" w:rsidRPr="00CA345F" w:rsidRDefault="007940C9" w:rsidP="007940C9">
            <w:pPr>
              <w:rPr>
                <w:sz w:val="24"/>
                <w:szCs w:val="24"/>
                <w:lang w:eastAsia="uk-UA"/>
              </w:rPr>
            </w:pPr>
            <w:bookmarkStart w:id="53" w:name="n1809"/>
            <w:bookmarkEnd w:id="53"/>
            <w:r w:rsidRPr="007940C9">
              <w:rPr>
                <w:sz w:val="24"/>
                <w:szCs w:val="24"/>
                <w:lang w:eastAsia="ru-RU"/>
              </w:rPr>
              <w:t>щодо відокремленого підрозділу юридичної особи, утвореної відповідно до законодавства іноземної держави, стосовно якого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w:t>
            </w:r>
          </w:p>
        </w:tc>
      </w:tr>
      <w:tr w:rsidR="00C90074" w:rsidRPr="00F94EC9" w14:paraId="6167AA92" w14:textId="77777777" w:rsidTr="00CA1902">
        <w:tc>
          <w:tcPr>
            <w:tcW w:w="0" w:type="auto"/>
            <w:tcBorders>
              <w:top w:val="outset" w:sz="6" w:space="0" w:color="000000"/>
              <w:left w:val="outset" w:sz="6" w:space="0" w:color="000000"/>
              <w:bottom w:val="outset" w:sz="6" w:space="0" w:color="000000"/>
              <w:right w:val="outset" w:sz="6" w:space="0" w:color="000000"/>
            </w:tcBorders>
          </w:tcPr>
          <w:p w14:paraId="11A7C35A" w14:textId="77777777" w:rsidR="00C90074" w:rsidRPr="00F94EC9" w:rsidRDefault="00C90074" w:rsidP="00C90074">
            <w:pPr>
              <w:jc w:val="center"/>
              <w:rPr>
                <w:sz w:val="24"/>
                <w:szCs w:val="24"/>
                <w:lang w:eastAsia="uk-UA"/>
              </w:rPr>
            </w:pPr>
            <w:r w:rsidRPr="00F94EC9">
              <w:rPr>
                <w:sz w:val="24"/>
                <w:szCs w:val="24"/>
                <w:lang w:eastAsia="uk-UA"/>
              </w:rPr>
              <w:t>1</w:t>
            </w:r>
            <w:r>
              <w:rPr>
                <w:sz w:val="24"/>
                <w:szCs w:val="24"/>
                <w:lang w:eastAsia="uk-UA"/>
              </w:rPr>
              <w:t>3.</w:t>
            </w:r>
          </w:p>
        </w:tc>
        <w:tc>
          <w:tcPr>
            <w:tcW w:w="3170" w:type="dxa"/>
            <w:tcBorders>
              <w:top w:val="outset" w:sz="6" w:space="0" w:color="000000"/>
              <w:left w:val="outset" w:sz="6" w:space="0" w:color="000000"/>
              <w:bottom w:val="outset" w:sz="6" w:space="0" w:color="000000"/>
              <w:right w:val="outset" w:sz="6" w:space="0" w:color="000000"/>
            </w:tcBorders>
          </w:tcPr>
          <w:p w14:paraId="6BFE072B" w14:textId="77777777" w:rsidR="00C90074" w:rsidRPr="00F94EC9" w:rsidRDefault="00C90074" w:rsidP="00C90074">
            <w:pPr>
              <w:jc w:val="left"/>
              <w:rPr>
                <w:sz w:val="24"/>
                <w:szCs w:val="24"/>
                <w:lang w:eastAsia="uk-UA"/>
              </w:rPr>
            </w:pPr>
            <w:r w:rsidRPr="00F94EC9">
              <w:rPr>
                <w:sz w:val="24"/>
                <w:szCs w:val="24"/>
                <w:lang w:eastAsia="uk-UA"/>
              </w:rPr>
              <w:t>Результат надання адміністративної послуги</w:t>
            </w:r>
          </w:p>
        </w:tc>
        <w:tc>
          <w:tcPr>
            <w:tcW w:w="6135" w:type="dxa"/>
            <w:tcBorders>
              <w:top w:val="outset" w:sz="6" w:space="0" w:color="000000"/>
              <w:left w:val="outset" w:sz="6" w:space="0" w:color="000000"/>
              <w:bottom w:val="outset" w:sz="6" w:space="0" w:color="000000"/>
              <w:right w:val="outset" w:sz="6" w:space="0" w:color="000000"/>
            </w:tcBorders>
          </w:tcPr>
          <w:p w14:paraId="0B65F4A9" w14:textId="77777777" w:rsidR="00C90074" w:rsidRPr="00F94EC9" w:rsidRDefault="008B1427" w:rsidP="00C90074">
            <w:pPr>
              <w:tabs>
                <w:tab w:val="left" w:pos="358"/>
                <w:tab w:val="left" w:pos="449"/>
              </w:tabs>
              <w:rPr>
                <w:sz w:val="24"/>
                <w:szCs w:val="24"/>
                <w:lang w:eastAsia="uk-UA"/>
              </w:rPr>
            </w:pPr>
            <w:r w:rsidRPr="008B1427">
              <w:rPr>
                <w:sz w:val="24"/>
                <w:szCs w:val="24"/>
              </w:rPr>
              <w:t>Внесення відповідного запису до Єдиного державного реєстру юридичних осіб, фізичних осіб – підприємців та громадських формувань; повідомлення про відмову у державній реєстрації із зазначенням виключного переліку підстав для відмови</w:t>
            </w:r>
          </w:p>
        </w:tc>
      </w:tr>
      <w:tr w:rsidR="00C90074" w:rsidRPr="00F94EC9" w14:paraId="7752C759" w14:textId="77777777" w:rsidTr="00CA1902">
        <w:tc>
          <w:tcPr>
            <w:tcW w:w="0" w:type="auto"/>
            <w:tcBorders>
              <w:top w:val="outset" w:sz="6" w:space="0" w:color="000000"/>
              <w:left w:val="outset" w:sz="6" w:space="0" w:color="000000"/>
              <w:bottom w:val="outset" w:sz="6" w:space="0" w:color="000000"/>
              <w:right w:val="outset" w:sz="6" w:space="0" w:color="000000"/>
            </w:tcBorders>
          </w:tcPr>
          <w:p w14:paraId="61077F33" w14:textId="77777777" w:rsidR="00C90074" w:rsidRPr="00F94EC9" w:rsidRDefault="00C90074" w:rsidP="00C90074">
            <w:pPr>
              <w:jc w:val="center"/>
              <w:rPr>
                <w:sz w:val="24"/>
                <w:szCs w:val="24"/>
                <w:lang w:eastAsia="uk-UA"/>
              </w:rPr>
            </w:pPr>
            <w:r w:rsidRPr="00F94EC9">
              <w:rPr>
                <w:sz w:val="24"/>
                <w:szCs w:val="24"/>
                <w:lang w:eastAsia="uk-UA"/>
              </w:rPr>
              <w:t>1</w:t>
            </w:r>
            <w:r>
              <w:rPr>
                <w:sz w:val="24"/>
                <w:szCs w:val="24"/>
                <w:lang w:eastAsia="uk-UA"/>
              </w:rPr>
              <w:t>4.</w:t>
            </w:r>
          </w:p>
        </w:tc>
        <w:tc>
          <w:tcPr>
            <w:tcW w:w="3170" w:type="dxa"/>
            <w:tcBorders>
              <w:top w:val="outset" w:sz="6" w:space="0" w:color="000000"/>
              <w:left w:val="outset" w:sz="6" w:space="0" w:color="000000"/>
              <w:bottom w:val="outset" w:sz="6" w:space="0" w:color="000000"/>
              <w:right w:val="outset" w:sz="6" w:space="0" w:color="000000"/>
            </w:tcBorders>
          </w:tcPr>
          <w:p w14:paraId="77A7B166" w14:textId="77777777" w:rsidR="00C90074" w:rsidRPr="00F94EC9" w:rsidRDefault="00C90074" w:rsidP="00C90074">
            <w:pPr>
              <w:jc w:val="left"/>
              <w:rPr>
                <w:sz w:val="24"/>
                <w:szCs w:val="24"/>
                <w:lang w:eastAsia="uk-UA"/>
              </w:rPr>
            </w:pPr>
            <w:r>
              <w:rPr>
                <w:sz w:val="24"/>
                <w:szCs w:val="24"/>
                <w:lang w:eastAsia="uk-UA"/>
              </w:rPr>
              <w:t>С</w:t>
            </w:r>
            <w:r w:rsidRPr="00F94EC9">
              <w:rPr>
                <w:sz w:val="24"/>
                <w:szCs w:val="24"/>
                <w:lang w:eastAsia="uk-UA"/>
              </w:rPr>
              <w:t>пособи отримання відповіді (результату)</w:t>
            </w:r>
          </w:p>
        </w:tc>
        <w:tc>
          <w:tcPr>
            <w:tcW w:w="6135" w:type="dxa"/>
            <w:tcBorders>
              <w:top w:val="outset" w:sz="6" w:space="0" w:color="000000"/>
              <w:left w:val="outset" w:sz="6" w:space="0" w:color="000000"/>
              <w:bottom w:val="outset" w:sz="6" w:space="0" w:color="000000"/>
              <w:right w:val="outset" w:sz="6" w:space="0" w:color="000000"/>
            </w:tcBorders>
          </w:tcPr>
          <w:p w14:paraId="774D8924" w14:textId="77777777" w:rsidR="00C90074" w:rsidRPr="00F73867" w:rsidRDefault="00C90074" w:rsidP="00C90074">
            <w:pPr>
              <w:pStyle w:val="a3"/>
              <w:tabs>
                <w:tab w:val="left" w:pos="358"/>
              </w:tabs>
              <w:ind w:left="0"/>
              <w:rPr>
                <w:sz w:val="24"/>
                <w:szCs w:val="24"/>
              </w:rPr>
            </w:pPr>
            <w:r>
              <w:rPr>
                <w:sz w:val="23"/>
                <w:szCs w:val="23"/>
              </w:rPr>
              <w:t xml:space="preserve"> </w:t>
            </w:r>
            <w:r w:rsidRPr="00F73867">
              <w:rPr>
                <w:sz w:val="24"/>
                <w:szCs w:val="24"/>
              </w:rPr>
              <w:t xml:space="preserve">Результати надання адміністративної послуги у сфері державної реєстрації (у тому числі виписка з </w:t>
            </w:r>
            <w:r w:rsidRPr="00F73867">
              <w:rPr>
                <w:sz w:val="24"/>
                <w:szCs w:val="24"/>
                <w:lang w:eastAsia="uk-UA"/>
              </w:rPr>
              <w:t>Єдиного державного реєстру та установчий документ юридичної особи) в електронній формі</w:t>
            </w:r>
            <w:r w:rsidRPr="00F73867">
              <w:rPr>
                <w:sz w:val="24"/>
                <w:szCs w:val="24"/>
              </w:rPr>
              <w:t xml:space="preserve"> оприлюднюються на порталі електронних сервісів та доступні для їх пошуку за кодом доступу.</w:t>
            </w:r>
          </w:p>
          <w:p w14:paraId="74932A47" w14:textId="77777777" w:rsidR="00C90074" w:rsidRPr="00F73867" w:rsidRDefault="00C90074" w:rsidP="00C90074">
            <w:pPr>
              <w:tabs>
                <w:tab w:val="left" w:pos="358"/>
              </w:tabs>
              <w:ind w:firstLine="217"/>
              <w:contextualSpacing/>
              <w:rPr>
                <w:sz w:val="24"/>
                <w:szCs w:val="24"/>
              </w:rPr>
            </w:pPr>
            <w:r w:rsidRPr="00F73867">
              <w:rPr>
                <w:sz w:val="24"/>
                <w:szCs w:val="24"/>
              </w:rPr>
              <w:t>За бажанням заявника з Єдиного державного реєстру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14:paraId="4CC9DDE7" w14:textId="77777777" w:rsidR="00C90074" w:rsidRPr="007E21DA" w:rsidRDefault="00C90074" w:rsidP="00C90074">
            <w:pPr>
              <w:shd w:val="clear" w:color="auto" w:fill="FFFFFF"/>
              <w:spacing w:after="150"/>
              <w:rPr>
                <w:color w:val="000000"/>
                <w:sz w:val="24"/>
                <w:szCs w:val="24"/>
              </w:rPr>
            </w:pPr>
            <w:r w:rsidRPr="00F73867">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14:paraId="3DB698C5" w14:textId="77777777" w:rsidR="00C90074" w:rsidRDefault="00C90074" w:rsidP="00C90074">
      <w:pPr>
        <w:rPr>
          <w:sz w:val="24"/>
          <w:szCs w:val="24"/>
        </w:rPr>
      </w:pPr>
    </w:p>
    <w:p w14:paraId="210F85B9" w14:textId="48101792" w:rsidR="00C90074" w:rsidRPr="00F73867" w:rsidRDefault="00C90074" w:rsidP="00C90074">
      <w:pPr>
        <w:rPr>
          <w:sz w:val="24"/>
          <w:szCs w:val="24"/>
        </w:rPr>
      </w:pPr>
      <w:r w:rsidRPr="00F73867">
        <w:rPr>
          <w:sz w:val="24"/>
          <w:szCs w:val="24"/>
        </w:rPr>
        <w:t xml:space="preserve">  </w:t>
      </w:r>
    </w:p>
    <w:p w14:paraId="6B89E0F9" w14:textId="2C652624" w:rsidR="00C90074" w:rsidRDefault="00C90074" w:rsidP="00C90074">
      <w:pPr>
        <w:tabs>
          <w:tab w:val="left" w:pos="9564"/>
        </w:tabs>
        <w:ind w:left="-142"/>
        <w:rPr>
          <w:sz w:val="24"/>
          <w:szCs w:val="24"/>
        </w:rPr>
      </w:pPr>
      <w:r>
        <w:rPr>
          <w:sz w:val="24"/>
          <w:szCs w:val="24"/>
        </w:rPr>
        <w:t xml:space="preserve">     * п</w:t>
      </w:r>
      <w:r w:rsidRPr="00F73867">
        <w:rPr>
          <w:sz w:val="24"/>
          <w:szCs w:val="24"/>
        </w:rPr>
        <w:t>ісля доопрацювання порталу електронних сервісів, який буде забезпечувати можливість подання таких документів в електронній формі</w:t>
      </w:r>
    </w:p>
    <w:p w14:paraId="5D240F01" w14:textId="77777777" w:rsidR="00401846" w:rsidRDefault="00401846" w:rsidP="00C90074">
      <w:pPr>
        <w:tabs>
          <w:tab w:val="left" w:pos="9564"/>
        </w:tabs>
        <w:ind w:left="-142"/>
        <w:rPr>
          <w:sz w:val="24"/>
          <w:szCs w:val="24"/>
        </w:rPr>
      </w:pPr>
    </w:p>
    <w:p w14:paraId="08A59265" w14:textId="77777777" w:rsidR="00401846" w:rsidRDefault="00401846" w:rsidP="00C90074">
      <w:pPr>
        <w:tabs>
          <w:tab w:val="left" w:pos="9564"/>
        </w:tabs>
        <w:ind w:left="-142"/>
        <w:rPr>
          <w:sz w:val="24"/>
          <w:szCs w:val="24"/>
        </w:rPr>
      </w:pPr>
    </w:p>
    <w:p w14:paraId="4DA0AA07" w14:textId="77777777" w:rsidR="00401846" w:rsidRDefault="00401846" w:rsidP="00C90074">
      <w:pPr>
        <w:tabs>
          <w:tab w:val="left" w:pos="9564"/>
        </w:tabs>
        <w:ind w:left="-142"/>
        <w:rPr>
          <w:sz w:val="24"/>
          <w:szCs w:val="24"/>
        </w:rPr>
      </w:pPr>
    </w:p>
    <w:p w14:paraId="7016BA08" w14:textId="77777777" w:rsidR="00D55C21" w:rsidRPr="00C04195" w:rsidRDefault="00D55C21" w:rsidP="00D55C21">
      <w:pPr>
        <w:rPr>
          <w:sz w:val="24"/>
          <w:szCs w:val="24"/>
        </w:rPr>
      </w:pPr>
      <w:r w:rsidRPr="00C04195">
        <w:rPr>
          <w:sz w:val="24"/>
          <w:szCs w:val="24"/>
        </w:rPr>
        <w:t xml:space="preserve">   Розробник                                                                                                           </w:t>
      </w:r>
      <w:r>
        <w:rPr>
          <w:sz w:val="24"/>
          <w:szCs w:val="24"/>
        </w:rPr>
        <w:t>Антоніна ІВАНОВА</w:t>
      </w:r>
    </w:p>
    <w:p w14:paraId="6804717A" w14:textId="77777777" w:rsidR="00401846" w:rsidRPr="00F73867" w:rsidRDefault="00401846" w:rsidP="00C90074">
      <w:pPr>
        <w:tabs>
          <w:tab w:val="left" w:pos="9564"/>
        </w:tabs>
        <w:ind w:left="-142"/>
        <w:rPr>
          <w:sz w:val="24"/>
          <w:szCs w:val="24"/>
        </w:rPr>
      </w:pPr>
    </w:p>
    <w:sectPr w:rsidR="00401846" w:rsidRPr="00F73867" w:rsidSect="004C1C65">
      <w:headerReference w:type="default" r:id="rId14"/>
      <w:pgSz w:w="11906" w:h="16838"/>
      <w:pgMar w:top="567" w:right="567" w:bottom="567" w:left="1418"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AFBB4" w14:textId="77777777" w:rsidR="00E97781" w:rsidRDefault="00E97781">
      <w:r>
        <w:separator/>
      </w:r>
    </w:p>
  </w:endnote>
  <w:endnote w:type="continuationSeparator" w:id="0">
    <w:p w14:paraId="1DAEB2E3" w14:textId="77777777" w:rsidR="00E97781" w:rsidRDefault="00E9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756AE" w14:textId="77777777" w:rsidR="00E97781" w:rsidRDefault="00E97781">
      <w:r>
        <w:separator/>
      </w:r>
    </w:p>
  </w:footnote>
  <w:footnote w:type="continuationSeparator" w:id="0">
    <w:p w14:paraId="34830E72" w14:textId="77777777" w:rsidR="00E97781" w:rsidRDefault="00E977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16AEA" w14:textId="0CCA8BBC" w:rsidR="00BD05A7" w:rsidRPr="003945B6" w:rsidRDefault="00BD05A7">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DB586C">
      <w:rPr>
        <w:noProof/>
        <w:sz w:val="24"/>
        <w:szCs w:val="24"/>
      </w:rPr>
      <w:t>7</w:t>
    </w:r>
    <w:r w:rsidRPr="003945B6">
      <w:rPr>
        <w:sz w:val="24"/>
        <w:szCs w:val="24"/>
      </w:rPr>
      <w:fldChar w:fldCharType="end"/>
    </w:r>
  </w:p>
  <w:p w14:paraId="43DF6342" w14:textId="77777777" w:rsidR="00BD05A7" w:rsidRDefault="00BD05A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1E97489"/>
    <w:multiLevelType w:val="hybridMultilevel"/>
    <w:tmpl w:val="1318DAE0"/>
    <w:lvl w:ilvl="0" w:tplc="6C72CE7C">
      <w:start w:val="1"/>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2" w15:restartNumberingAfterBreak="0">
    <w:nsid w:val="08875D4D"/>
    <w:multiLevelType w:val="hybridMultilevel"/>
    <w:tmpl w:val="3646AC0A"/>
    <w:lvl w:ilvl="0" w:tplc="04220001">
      <w:start w:val="3"/>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5407B32"/>
    <w:multiLevelType w:val="hybridMultilevel"/>
    <w:tmpl w:val="B7666C92"/>
    <w:lvl w:ilvl="0" w:tplc="20000011">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4" w15:restartNumberingAfterBreak="0">
    <w:nsid w:val="2C154A33"/>
    <w:multiLevelType w:val="hybridMultilevel"/>
    <w:tmpl w:val="B4164284"/>
    <w:lvl w:ilvl="0" w:tplc="30D836C0">
      <w:start w:val="1"/>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5" w15:restartNumberingAfterBreak="0">
    <w:nsid w:val="2D961EDD"/>
    <w:multiLevelType w:val="hybridMultilevel"/>
    <w:tmpl w:val="F7C844FC"/>
    <w:lvl w:ilvl="0" w:tplc="59FA25C8">
      <w:start w:val="1"/>
      <w:numFmt w:val="decimal"/>
      <w:lvlText w:val="%1)"/>
      <w:lvlJc w:val="left"/>
      <w:pPr>
        <w:ind w:left="1651" w:hanging="1050"/>
      </w:pPr>
      <w:rPr>
        <w:rFonts w:cs="Times New Roman" w:hint="default"/>
      </w:rPr>
    </w:lvl>
    <w:lvl w:ilvl="1" w:tplc="04220019" w:tentative="1">
      <w:start w:val="1"/>
      <w:numFmt w:val="lowerLetter"/>
      <w:lvlText w:val="%2."/>
      <w:lvlJc w:val="left"/>
      <w:pPr>
        <w:ind w:left="1681" w:hanging="360"/>
      </w:pPr>
      <w:rPr>
        <w:rFonts w:cs="Times New Roman"/>
      </w:rPr>
    </w:lvl>
    <w:lvl w:ilvl="2" w:tplc="0422001B" w:tentative="1">
      <w:start w:val="1"/>
      <w:numFmt w:val="lowerRoman"/>
      <w:lvlText w:val="%3."/>
      <w:lvlJc w:val="right"/>
      <w:pPr>
        <w:ind w:left="2401" w:hanging="180"/>
      </w:pPr>
      <w:rPr>
        <w:rFonts w:cs="Times New Roman"/>
      </w:rPr>
    </w:lvl>
    <w:lvl w:ilvl="3" w:tplc="0422000F" w:tentative="1">
      <w:start w:val="1"/>
      <w:numFmt w:val="decimal"/>
      <w:lvlText w:val="%4."/>
      <w:lvlJc w:val="left"/>
      <w:pPr>
        <w:ind w:left="3121" w:hanging="360"/>
      </w:pPr>
      <w:rPr>
        <w:rFonts w:cs="Times New Roman"/>
      </w:rPr>
    </w:lvl>
    <w:lvl w:ilvl="4" w:tplc="04220019" w:tentative="1">
      <w:start w:val="1"/>
      <w:numFmt w:val="lowerLetter"/>
      <w:lvlText w:val="%5."/>
      <w:lvlJc w:val="left"/>
      <w:pPr>
        <w:ind w:left="3841" w:hanging="360"/>
      </w:pPr>
      <w:rPr>
        <w:rFonts w:cs="Times New Roman"/>
      </w:rPr>
    </w:lvl>
    <w:lvl w:ilvl="5" w:tplc="0422001B" w:tentative="1">
      <w:start w:val="1"/>
      <w:numFmt w:val="lowerRoman"/>
      <w:lvlText w:val="%6."/>
      <w:lvlJc w:val="right"/>
      <w:pPr>
        <w:ind w:left="4561" w:hanging="180"/>
      </w:pPr>
      <w:rPr>
        <w:rFonts w:cs="Times New Roman"/>
      </w:rPr>
    </w:lvl>
    <w:lvl w:ilvl="6" w:tplc="0422000F" w:tentative="1">
      <w:start w:val="1"/>
      <w:numFmt w:val="decimal"/>
      <w:lvlText w:val="%7."/>
      <w:lvlJc w:val="left"/>
      <w:pPr>
        <w:ind w:left="5281" w:hanging="360"/>
      </w:pPr>
      <w:rPr>
        <w:rFonts w:cs="Times New Roman"/>
      </w:rPr>
    </w:lvl>
    <w:lvl w:ilvl="7" w:tplc="04220019" w:tentative="1">
      <w:start w:val="1"/>
      <w:numFmt w:val="lowerLetter"/>
      <w:lvlText w:val="%8."/>
      <w:lvlJc w:val="left"/>
      <w:pPr>
        <w:ind w:left="6001" w:hanging="360"/>
      </w:pPr>
      <w:rPr>
        <w:rFonts w:cs="Times New Roman"/>
      </w:rPr>
    </w:lvl>
    <w:lvl w:ilvl="8" w:tplc="0422001B" w:tentative="1">
      <w:start w:val="1"/>
      <w:numFmt w:val="lowerRoman"/>
      <w:lvlText w:val="%9."/>
      <w:lvlJc w:val="right"/>
      <w:pPr>
        <w:ind w:left="6721" w:hanging="180"/>
      </w:pPr>
      <w:rPr>
        <w:rFonts w:cs="Times New Roman"/>
      </w:rPr>
    </w:lvl>
  </w:abstractNum>
  <w:abstractNum w:abstractNumId="6" w15:restartNumberingAfterBreak="0">
    <w:nsid w:val="39DE33C0"/>
    <w:multiLevelType w:val="hybridMultilevel"/>
    <w:tmpl w:val="6EE2431C"/>
    <w:lvl w:ilvl="0" w:tplc="836688AA">
      <w:start w:val="16"/>
      <w:numFmt w:val="bullet"/>
      <w:lvlText w:val=""/>
      <w:lvlJc w:val="left"/>
      <w:pPr>
        <w:ind w:left="540" w:hanging="360"/>
      </w:pPr>
      <w:rPr>
        <w:rFonts w:ascii="Symbol" w:eastAsia="Times New Roman" w:hAnsi="Symbol"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7" w15:restartNumberingAfterBreak="0">
    <w:nsid w:val="42075373"/>
    <w:multiLevelType w:val="hybridMultilevel"/>
    <w:tmpl w:val="5B44D63A"/>
    <w:lvl w:ilvl="0" w:tplc="0F129A8C">
      <w:start w:val="1"/>
      <w:numFmt w:val="decimal"/>
      <w:lvlText w:val="%1)"/>
      <w:lvlJc w:val="left"/>
      <w:pPr>
        <w:ind w:left="1245" w:hanging="795"/>
      </w:pPr>
      <w:rPr>
        <w:rFonts w:cs="Times New Roman" w:hint="default"/>
      </w:rPr>
    </w:lvl>
    <w:lvl w:ilvl="1" w:tplc="20000019" w:tentative="1">
      <w:start w:val="1"/>
      <w:numFmt w:val="lowerLetter"/>
      <w:lvlText w:val="%2."/>
      <w:lvlJc w:val="left"/>
      <w:pPr>
        <w:ind w:left="1530" w:hanging="360"/>
      </w:pPr>
      <w:rPr>
        <w:rFonts w:cs="Times New Roman"/>
      </w:rPr>
    </w:lvl>
    <w:lvl w:ilvl="2" w:tplc="2000001B" w:tentative="1">
      <w:start w:val="1"/>
      <w:numFmt w:val="lowerRoman"/>
      <w:lvlText w:val="%3."/>
      <w:lvlJc w:val="right"/>
      <w:pPr>
        <w:ind w:left="2250" w:hanging="180"/>
      </w:pPr>
      <w:rPr>
        <w:rFonts w:cs="Times New Roman"/>
      </w:rPr>
    </w:lvl>
    <w:lvl w:ilvl="3" w:tplc="2000000F" w:tentative="1">
      <w:start w:val="1"/>
      <w:numFmt w:val="decimal"/>
      <w:lvlText w:val="%4."/>
      <w:lvlJc w:val="left"/>
      <w:pPr>
        <w:ind w:left="2970" w:hanging="360"/>
      </w:pPr>
      <w:rPr>
        <w:rFonts w:cs="Times New Roman"/>
      </w:rPr>
    </w:lvl>
    <w:lvl w:ilvl="4" w:tplc="20000019" w:tentative="1">
      <w:start w:val="1"/>
      <w:numFmt w:val="lowerLetter"/>
      <w:lvlText w:val="%5."/>
      <w:lvlJc w:val="left"/>
      <w:pPr>
        <w:ind w:left="3690" w:hanging="360"/>
      </w:pPr>
      <w:rPr>
        <w:rFonts w:cs="Times New Roman"/>
      </w:rPr>
    </w:lvl>
    <w:lvl w:ilvl="5" w:tplc="2000001B" w:tentative="1">
      <w:start w:val="1"/>
      <w:numFmt w:val="lowerRoman"/>
      <w:lvlText w:val="%6."/>
      <w:lvlJc w:val="right"/>
      <w:pPr>
        <w:ind w:left="4410" w:hanging="180"/>
      </w:pPr>
      <w:rPr>
        <w:rFonts w:cs="Times New Roman"/>
      </w:rPr>
    </w:lvl>
    <w:lvl w:ilvl="6" w:tplc="2000000F" w:tentative="1">
      <w:start w:val="1"/>
      <w:numFmt w:val="decimal"/>
      <w:lvlText w:val="%7."/>
      <w:lvlJc w:val="left"/>
      <w:pPr>
        <w:ind w:left="5130" w:hanging="360"/>
      </w:pPr>
      <w:rPr>
        <w:rFonts w:cs="Times New Roman"/>
      </w:rPr>
    </w:lvl>
    <w:lvl w:ilvl="7" w:tplc="20000019" w:tentative="1">
      <w:start w:val="1"/>
      <w:numFmt w:val="lowerLetter"/>
      <w:lvlText w:val="%8."/>
      <w:lvlJc w:val="left"/>
      <w:pPr>
        <w:ind w:left="5850" w:hanging="360"/>
      </w:pPr>
      <w:rPr>
        <w:rFonts w:cs="Times New Roman"/>
      </w:rPr>
    </w:lvl>
    <w:lvl w:ilvl="8" w:tplc="2000001B" w:tentative="1">
      <w:start w:val="1"/>
      <w:numFmt w:val="lowerRoman"/>
      <w:lvlText w:val="%9."/>
      <w:lvlJc w:val="right"/>
      <w:pPr>
        <w:ind w:left="6570" w:hanging="180"/>
      </w:pPr>
      <w:rPr>
        <w:rFonts w:cs="Times New Roman"/>
      </w:rPr>
    </w:lvl>
  </w:abstractNum>
  <w:abstractNum w:abstractNumId="8" w15:restartNumberingAfterBreak="0">
    <w:nsid w:val="5DDE4714"/>
    <w:multiLevelType w:val="hybridMultilevel"/>
    <w:tmpl w:val="66124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103A2D"/>
    <w:multiLevelType w:val="hybridMultilevel"/>
    <w:tmpl w:val="BBA08C6A"/>
    <w:lvl w:ilvl="0" w:tplc="2A06B5AA">
      <w:start w:val="1"/>
      <w:numFmt w:val="decimal"/>
      <w:lvlText w:val="%1."/>
      <w:lvlJc w:val="left"/>
      <w:pPr>
        <w:ind w:left="577" w:hanging="360"/>
      </w:pPr>
      <w:rPr>
        <w:rFonts w:cs="Times New Roman" w:hint="default"/>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0" w15:restartNumberingAfterBreak="0">
    <w:nsid w:val="716C11EE"/>
    <w:multiLevelType w:val="hybridMultilevel"/>
    <w:tmpl w:val="8304CE94"/>
    <w:lvl w:ilvl="0" w:tplc="0BA6421C">
      <w:start w:val="1"/>
      <w:numFmt w:val="decimal"/>
      <w:lvlText w:val="%1."/>
      <w:lvlJc w:val="left"/>
      <w:pPr>
        <w:ind w:left="577" w:hanging="360"/>
      </w:pPr>
      <w:rPr>
        <w:rFonts w:cs="Times New Roman" w:hint="default"/>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1" w15:restartNumberingAfterBreak="0">
    <w:nsid w:val="7FA36712"/>
    <w:multiLevelType w:val="hybridMultilevel"/>
    <w:tmpl w:val="DBD8A49A"/>
    <w:lvl w:ilvl="0" w:tplc="804ED95A">
      <w:start w:val="16"/>
      <w:numFmt w:val="bullet"/>
      <w:lvlText w:val=""/>
      <w:lvlJc w:val="left"/>
      <w:pPr>
        <w:ind w:left="540" w:hanging="360"/>
      </w:pPr>
      <w:rPr>
        <w:rFonts w:ascii="Symbol" w:eastAsia="Times New Roman" w:hAnsi="Symbol"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num w:numId="1">
    <w:abstractNumId w:val="0"/>
  </w:num>
  <w:num w:numId="2">
    <w:abstractNumId w:val="10"/>
  </w:num>
  <w:num w:numId="3">
    <w:abstractNumId w:val="9"/>
  </w:num>
  <w:num w:numId="4">
    <w:abstractNumId w:val="5"/>
  </w:num>
  <w:num w:numId="5">
    <w:abstractNumId w:val="7"/>
  </w:num>
  <w:num w:numId="6">
    <w:abstractNumId w:val="3"/>
  </w:num>
  <w:num w:numId="7">
    <w:abstractNumId w:val="2"/>
  </w:num>
  <w:num w:numId="8">
    <w:abstractNumId w:val="6"/>
  </w:num>
  <w:num w:numId="9">
    <w:abstractNumId w:val="11"/>
  </w:num>
  <w:num w:numId="10">
    <w:abstractNumId w:val="4"/>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16BF0"/>
    <w:rsid w:val="000300D7"/>
    <w:rsid w:val="00035235"/>
    <w:rsid w:val="0003762E"/>
    <w:rsid w:val="00040A5D"/>
    <w:rsid w:val="00057BF1"/>
    <w:rsid w:val="000605BE"/>
    <w:rsid w:val="000703CD"/>
    <w:rsid w:val="00070A59"/>
    <w:rsid w:val="00075BBE"/>
    <w:rsid w:val="00082613"/>
    <w:rsid w:val="000845B1"/>
    <w:rsid w:val="00085371"/>
    <w:rsid w:val="00093960"/>
    <w:rsid w:val="000A0428"/>
    <w:rsid w:val="000B6ED6"/>
    <w:rsid w:val="000B76D2"/>
    <w:rsid w:val="000C20B5"/>
    <w:rsid w:val="000C406B"/>
    <w:rsid w:val="000C77D7"/>
    <w:rsid w:val="000D653A"/>
    <w:rsid w:val="000E1FD6"/>
    <w:rsid w:val="000E5F64"/>
    <w:rsid w:val="000F2113"/>
    <w:rsid w:val="000F27AF"/>
    <w:rsid w:val="0011173E"/>
    <w:rsid w:val="00115B24"/>
    <w:rsid w:val="001337DB"/>
    <w:rsid w:val="00133BAB"/>
    <w:rsid w:val="00134C12"/>
    <w:rsid w:val="001360BC"/>
    <w:rsid w:val="001361B6"/>
    <w:rsid w:val="001414BE"/>
    <w:rsid w:val="00141765"/>
    <w:rsid w:val="00142A11"/>
    <w:rsid w:val="001469AD"/>
    <w:rsid w:val="001611BA"/>
    <w:rsid w:val="001648B8"/>
    <w:rsid w:val="001651D9"/>
    <w:rsid w:val="00171D15"/>
    <w:rsid w:val="0019011A"/>
    <w:rsid w:val="00193027"/>
    <w:rsid w:val="001A42A6"/>
    <w:rsid w:val="001C13B9"/>
    <w:rsid w:val="001C19F2"/>
    <w:rsid w:val="001D114C"/>
    <w:rsid w:val="001D5657"/>
    <w:rsid w:val="001E0E70"/>
    <w:rsid w:val="001F4787"/>
    <w:rsid w:val="001F486B"/>
    <w:rsid w:val="0020176B"/>
    <w:rsid w:val="00207FED"/>
    <w:rsid w:val="00216288"/>
    <w:rsid w:val="00223543"/>
    <w:rsid w:val="00234BF6"/>
    <w:rsid w:val="0023746A"/>
    <w:rsid w:val="00240431"/>
    <w:rsid w:val="00245882"/>
    <w:rsid w:val="00261D79"/>
    <w:rsid w:val="00264EFA"/>
    <w:rsid w:val="002701F6"/>
    <w:rsid w:val="00281FD2"/>
    <w:rsid w:val="00284499"/>
    <w:rsid w:val="002945CF"/>
    <w:rsid w:val="002A134F"/>
    <w:rsid w:val="002B5859"/>
    <w:rsid w:val="002C39AC"/>
    <w:rsid w:val="002C6AA7"/>
    <w:rsid w:val="002C748D"/>
    <w:rsid w:val="002E50D8"/>
    <w:rsid w:val="002F6677"/>
    <w:rsid w:val="00301712"/>
    <w:rsid w:val="00313492"/>
    <w:rsid w:val="003436FE"/>
    <w:rsid w:val="00360CE8"/>
    <w:rsid w:val="003641DF"/>
    <w:rsid w:val="00375A36"/>
    <w:rsid w:val="00381E79"/>
    <w:rsid w:val="003838E2"/>
    <w:rsid w:val="00385585"/>
    <w:rsid w:val="00390D80"/>
    <w:rsid w:val="0039410C"/>
    <w:rsid w:val="003945B6"/>
    <w:rsid w:val="00397AF0"/>
    <w:rsid w:val="003A0DE1"/>
    <w:rsid w:val="003A3967"/>
    <w:rsid w:val="003A465D"/>
    <w:rsid w:val="003E03D4"/>
    <w:rsid w:val="003E1C96"/>
    <w:rsid w:val="003E6B74"/>
    <w:rsid w:val="00400CE8"/>
    <w:rsid w:val="00401846"/>
    <w:rsid w:val="00401FD9"/>
    <w:rsid w:val="00410FB3"/>
    <w:rsid w:val="004278C7"/>
    <w:rsid w:val="004465E1"/>
    <w:rsid w:val="00450D8A"/>
    <w:rsid w:val="004548BC"/>
    <w:rsid w:val="00460F1C"/>
    <w:rsid w:val="0046323A"/>
    <w:rsid w:val="0046358D"/>
    <w:rsid w:val="004838F0"/>
    <w:rsid w:val="004864CF"/>
    <w:rsid w:val="00497481"/>
    <w:rsid w:val="004A6B86"/>
    <w:rsid w:val="004B3287"/>
    <w:rsid w:val="004C1C65"/>
    <w:rsid w:val="004D262E"/>
    <w:rsid w:val="004D5965"/>
    <w:rsid w:val="004E049C"/>
    <w:rsid w:val="004E0545"/>
    <w:rsid w:val="004E3479"/>
    <w:rsid w:val="004F1788"/>
    <w:rsid w:val="004F324E"/>
    <w:rsid w:val="004F61A5"/>
    <w:rsid w:val="00507774"/>
    <w:rsid w:val="0052210E"/>
    <w:rsid w:val="0052271C"/>
    <w:rsid w:val="00523281"/>
    <w:rsid w:val="0053056A"/>
    <w:rsid w:val="005345F8"/>
    <w:rsid w:val="005403D3"/>
    <w:rsid w:val="005430B6"/>
    <w:rsid w:val="0054769B"/>
    <w:rsid w:val="005514E1"/>
    <w:rsid w:val="00552087"/>
    <w:rsid w:val="005572EC"/>
    <w:rsid w:val="00561D20"/>
    <w:rsid w:val="00564D29"/>
    <w:rsid w:val="0056512D"/>
    <w:rsid w:val="00567E56"/>
    <w:rsid w:val="0057665B"/>
    <w:rsid w:val="00586539"/>
    <w:rsid w:val="00592154"/>
    <w:rsid w:val="005941CB"/>
    <w:rsid w:val="0059459D"/>
    <w:rsid w:val="005959BD"/>
    <w:rsid w:val="0059760B"/>
    <w:rsid w:val="005B1B2C"/>
    <w:rsid w:val="005D0462"/>
    <w:rsid w:val="005D23CE"/>
    <w:rsid w:val="005D742A"/>
    <w:rsid w:val="00603E47"/>
    <w:rsid w:val="00604996"/>
    <w:rsid w:val="00622936"/>
    <w:rsid w:val="006346E3"/>
    <w:rsid w:val="00640DAF"/>
    <w:rsid w:val="006412E8"/>
    <w:rsid w:val="00657444"/>
    <w:rsid w:val="00657C2C"/>
    <w:rsid w:val="00660D04"/>
    <w:rsid w:val="00667198"/>
    <w:rsid w:val="00687468"/>
    <w:rsid w:val="00690FCC"/>
    <w:rsid w:val="006C2AC3"/>
    <w:rsid w:val="006C67A5"/>
    <w:rsid w:val="006D1A9B"/>
    <w:rsid w:val="006D7D9B"/>
    <w:rsid w:val="006F04B0"/>
    <w:rsid w:val="00711E62"/>
    <w:rsid w:val="00722219"/>
    <w:rsid w:val="00744F1B"/>
    <w:rsid w:val="00750645"/>
    <w:rsid w:val="00761E91"/>
    <w:rsid w:val="00765931"/>
    <w:rsid w:val="00773806"/>
    <w:rsid w:val="00781673"/>
    <w:rsid w:val="00782BC4"/>
    <w:rsid w:val="00783197"/>
    <w:rsid w:val="007837EB"/>
    <w:rsid w:val="00787DF2"/>
    <w:rsid w:val="00791CD5"/>
    <w:rsid w:val="0079378E"/>
    <w:rsid w:val="007940C9"/>
    <w:rsid w:val="007A06A1"/>
    <w:rsid w:val="007A095C"/>
    <w:rsid w:val="007A579F"/>
    <w:rsid w:val="007A660F"/>
    <w:rsid w:val="007A7278"/>
    <w:rsid w:val="007B4A2C"/>
    <w:rsid w:val="007B71E9"/>
    <w:rsid w:val="007C172C"/>
    <w:rsid w:val="007C259A"/>
    <w:rsid w:val="007E21DA"/>
    <w:rsid w:val="007E4A66"/>
    <w:rsid w:val="007E4E51"/>
    <w:rsid w:val="00804F08"/>
    <w:rsid w:val="00805BC3"/>
    <w:rsid w:val="0081418B"/>
    <w:rsid w:val="00820150"/>
    <w:rsid w:val="00824963"/>
    <w:rsid w:val="00824B08"/>
    <w:rsid w:val="00827537"/>
    <w:rsid w:val="00827847"/>
    <w:rsid w:val="0083716C"/>
    <w:rsid w:val="00842E04"/>
    <w:rsid w:val="00845465"/>
    <w:rsid w:val="00856E0C"/>
    <w:rsid w:val="0085713F"/>
    <w:rsid w:val="0086128C"/>
    <w:rsid w:val="00861A85"/>
    <w:rsid w:val="00863EDF"/>
    <w:rsid w:val="0088053D"/>
    <w:rsid w:val="00895711"/>
    <w:rsid w:val="008A24E2"/>
    <w:rsid w:val="008A581D"/>
    <w:rsid w:val="008B1427"/>
    <w:rsid w:val="008B1659"/>
    <w:rsid w:val="008C0A98"/>
    <w:rsid w:val="009105C4"/>
    <w:rsid w:val="00911F85"/>
    <w:rsid w:val="009120C5"/>
    <w:rsid w:val="00926463"/>
    <w:rsid w:val="00931272"/>
    <w:rsid w:val="00942C96"/>
    <w:rsid w:val="0095451E"/>
    <w:rsid w:val="009620EA"/>
    <w:rsid w:val="00963342"/>
    <w:rsid w:val="00967B46"/>
    <w:rsid w:val="00983AB2"/>
    <w:rsid w:val="009949BB"/>
    <w:rsid w:val="00996ABE"/>
    <w:rsid w:val="009A04A1"/>
    <w:rsid w:val="009A76C5"/>
    <w:rsid w:val="009B17E0"/>
    <w:rsid w:val="009C0216"/>
    <w:rsid w:val="009C474E"/>
    <w:rsid w:val="009C4C1D"/>
    <w:rsid w:val="009C550D"/>
    <w:rsid w:val="009C636D"/>
    <w:rsid w:val="009C78F7"/>
    <w:rsid w:val="009C7C5E"/>
    <w:rsid w:val="009D4B9F"/>
    <w:rsid w:val="009D511E"/>
    <w:rsid w:val="009E325D"/>
    <w:rsid w:val="009F201E"/>
    <w:rsid w:val="00A02130"/>
    <w:rsid w:val="00A03163"/>
    <w:rsid w:val="00A05923"/>
    <w:rsid w:val="00A064DC"/>
    <w:rsid w:val="00A07DA4"/>
    <w:rsid w:val="00A07F27"/>
    <w:rsid w:val="00A13EB0"/>
    <w:rsid w:val="00A1745F"/>
    <w:rsid w:val="00A3150F"/>
    <w:rsid w:val="00A40990"/>
    <w:rsid w:val="00A42940"/>
    <w:rsid w:val="00A54A00"/>
    <w:rsid w:val="00A63158"/>
    <w:rsid w:val="00A66228"/>
    <w:rsid w:val="00A66508"/>
    <w:rsid w:val="00A7050D"/>
    <w:rsid w:val="00A82123"/>
    <w:rsid w:val="00A82B8D"/>
    <w:rsid w:val="00A82E40"/>
    <w:rsid w:val="00AA25EE"/>
    <w:rsid w:val="00AA5DAB"/>
    <w:rsid w:val="00AC5C85"/>
    <w:rsid w:val="00AD01CF"/>
    <w:rsid w:val="00AD7A0C"/>
    <w:rsid w:val="00AE1A1A"/>
    <w:rsid w:val="00AE3C48"/>
    <w:rsid w:val="00AF3CB2"/>
    <w:rsid w:val="00AF4FA8"/>
    <w:rsid w:val="00B0598F"/>
    <w:rsid w:val="00B1310E"/>
    <w:rsid w:val="00B13544"/>
    <w:rsid w:val="00B22FA0"/>
    <w:rsid w:val="00B23FE2"/>
    <w:rsid w:val="00B26E40"/>
    <w:rsid w:val="00B272C7"/>
    <w:rsid w:val="00B50E38"/>
    <w:rsid w:val="00B51941"/>
    <w:rsid w:val="00B548CE"/>
    <w:rsid w:val="00B579ED"/>
    <w:rsid w:val="00B66F74"/>
    <w:rsid w:val="00B74FED"/>
    <w:rsid w:val="00B812D2"/>
    <w:rsid w:val="00B82456"/>
    <w:rsid w:val="00B8569F"/>
    <w:rsid w:val="00B868FC"/>
    <w:rsid w:val="00B911E6"/>
    <w:rsid w:val="00B94EB0"/>
    <w:rsid w:val="00BA0008"/>
    <w:rsid w:val="00BA3F49"/>
    <w:rsid w:val="00BA503E"/>
    <w:rsid w:val="00BB06FD"/>
    <w:rsid w:val="00BB4102"/>
    <w:rsid w:val="00BC04F4"/>
    <w:rsid w:val="00BC1CBF"/>
    <w:rsid w:val="00BD05A7"/>
    <w:rsid w:val="00BD06DC"/>
    <w:rsid w:val="00BD09BB"/>
    <w:rsid w:val="00BD2AFA"/>
    <w:rsid w:val="00BD4F01"/>
    <w:rsid w:val="00BE58AD"/>
    <w:rsid w:val="00BE5E7F"/>
    <w:rsid w:val="00BF0CE3"/>
    <w:rsid w:val="00BF23E4"/>
    <w:rsid w:val="00BF258D"/>
    <w:rsid w:val="00BF3FEE"/>
    <w:rsid w:val="00BF7019"/>
    <w:rsid w:val="00BF7369"/>
    <w:rsid w:val="00BF7790"/>
    <w:rsid w:val="00C16BA2"/>
    <w:rsid w:val="00C170DA"/>
    <w:rsid w:val="00C21646"/>
    <w:rsid w:val="00C26048"/>
    <w:rsid w:val="00C33EBC"/>
    <w:rsid w:val="00C46CDE"/>
    <w:rsid w:val="00C46D25"/>
    <w:rsid w:val="00C51CD7"/>
    <w:rsid w:val="00C5269A"/>
    <w:rsid w:val="00C61F97"/>
    <w:rsid w:val="00C638C2"/>
    <w:rsid w:val="00C67058"/>
    <w:rsid w:val="00C7140C"/>
    <w:rsid w:val="00C71DD9"/>
    <w:rsid w:val="00C736F2"/>
    <w:rsid w:val="00C74B67"/>
    <w:rsid w:val="00C75A6D"/>
    <w:rsid w:val="00C801E6"/>
    <w:rsid w:val="00C90074"/>
    <w:rsid w:val="00C94B34"/>
    <w:rsid w:val="00CA0B8E"/>
    <w:rsid w:val="00CA345F"/>
    <w:rsid w:val="00CA3621"/>
    <w:rsid w:val="00CA4CA1"/>
    <w:rsid w:val="00CA74AD"/>
    <w:rsid w:val="00CB63F4"/>
    <w:rsid w:val="00CC122F"/>
    <w:rsid w:val="00CC2C5F"/>
    <w:rsid w:val="00CD0DD2"/>
    <w:rsid w:val="00CD14B0"/>
    <w:rsid w:val="00D03D12"/>
    <w:rsid w:val="00D046F9"/>
    <w:rsid w:val="00D122AF"/>
    <w:rsid w:val="00D17394"/>
    <w:rsid w:val="00D2506C"/>
    <w:rsid w:val="00D2664B"/>
    <w:rsid w:val="00D27758"/>
    <w:rsid w:val="00D303ED"/>
    <w:rsid w:val="00D36D97"/>
    <w:rsid w:val="00D40253"/>
    <w:rsid w:val="00D4594D"/>
    <w:rsid w:val="00D55C21"/>
    <w:rsid w:val="00D607C9"/>
    <w:rsid w:val="00D6198C"/>
    <w:rsid w:val="00D67F3D"/>
    <w:rsid w:val="00D72E72"/>
    <w:rsid w:val="00D73D1F"/>
    <w:rsid w:val="00D7695F"/>
    <w:rsid w:val="00D8184A"/>
    <w:rsid w:val="00D92F17"/>
    <w:rsid w:val="00DA1733"/>
    <w:rsid w:val="00DA50D8"/>
    <w:rsid w:val="00DA6AFF"/>
    <w:rsid w:val="00DB03D7"/>
    <w:rsid w:val="00DB4416"/>
    <w:rsid w:val="00DB586C"/>
    <w:rsid w:val="00DC2A9F"/>
    <w:rsid w:val="00DC44E4"/>
    <w:rsid w:val="00DC70B7"/>
    <w:rsid w:val="00DD003D"/>
    <w:rsid w:val="00DD36A3"/>
    <w:rsid w:val="00DE3651"/>
    <w:rsid w:val="00DE5616"/>
    <w:rsid w:val="00DE6CCD"/>
    <w:rsid w:val="00DF3694"/>
    <w:rsid w:val="00DF5C44"/>
    <w:rsid w:val="00E101EC"/>
    <w:rsid w:val="00E12D05"/>
    <w:rsid w:val="00E30D49"/>
    <w:rsid w:val="00E34E5B"/>
    <w:rsid w:val="00E3515D"/>
    <w:rsid w:val="00E43F0B"/>
    <w:rsid w:val="00E445C3"/>
    <w:rsid w:val="00E47D6B"/>
    <w:rsid w:val="00E51A6F"/>
    <w:rsid w:val="00E549DE"/>
    <w:rsid w:val="00E55BA5"/>
    <w:rsid w:val="00E67863"/>
    <w:rsid w:val="00E76879"/>
    <w:rsid w:val="00E8689A"/>
    <w:rsid w:val="00E9323A"/>
    <w:rsid w:val="00E97781"/>
    <w:rsid w:val="00EA2EDC"/>
    <w:rsid w:val="00EA4358"/>
    <w:rsid w:val="00EB0926"/>
    <w:rsid w:val="00EB16A3"/>
    <w:rsid w:val="00EB69F4"/>
    <w:rsid w:val="00EC2CFC"/>
    <w:rsid w:val="00EC550D"/>
    <w:rsid w:val="00ED05C6"/>
    <w:rsid w:val="00ED6BC6"/>
    <w:rsid w:val="00EE1889"/>
    <w:rsid w:val="00EE3164"/>
    <w:rsid w:val="00EE7965"/>
    <w:rsid w:val="00EF1618"/>
    <w:rsid w:val="00EF4F74"/>
    <w:rsid w:val="00EF53AF"/>
    <w:rsid w:val="00F03830"/>
    <w:rsid w:val="00F03964"/>
    <w:rsid w:val="00F03E60"/>
    <w:rsid w:val="00F0547B"/>
    <w:rsid w:val="00F07A11"/>
    <w:rsid w:val="00F07E13"/>
    <w:rsid w:val="00F132B3"/>
    <w:rsid w:val="00F149C7"/>
    <w:rsid w:val="00F14D9E"/>
    <w:rsid w:val="00F179F2"/>
    <w:rsid w:val="00F17F25"/>
    <w:rsid w:val="00F20755"/>
    <w:rsid w:val="00F2657C"/>
    <w:rsid w:val="00F344C1"/>
    <w:rsid w:val="00F349E1"/>
    <w:rsid w:val="00F35371"/>
    <w:rsid w:val="00F35C16"/>
    <w:rsid w:val="00F369C4"/>
    <w:rsid w:val="00F52ADF"/>
    <w:rsid w:val="00F60504"/>
    <w:rsid w:val="00F6576B"/>
    <w:rsid w:val="00F94EC9"/>
    <w:rsid w:val="00FA04D0"/>
    <w:rsid w:val="00FA207D"/>
    <w:rsid w:val="00FA288F"/>
    <w:rsid w:val="00FA45AB"/>
    <w:rsid w:val="00FA7216"/>
    <w:rsid w:val="00FB1147"/>
    <w:rsid w:val="00FB2352"/>
    <w:rsid w:val="00FB3DD9"/>
    <w:rsid w:val="00FB403E"/>
    <w:rsid w:val="00FB53FA"/>
    <w:rsid w:val="00FC35FB"/>
    <w:rsid w:val="00FD318A"/>
    <w:rsid w:val="00FD5776"/>
    <w:rsid w:val="00FE1463"/>
    <w:rsid w:val="00FE1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BEAB7E"/>
  <w15:docId w15:val="{EF17F78E-3B6A-45BD-BC4C-74F51BDA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rsid w:val="00F03E60"/>
    <w:pPr>
      <w:tabs>
        <w:tab w:val="center" w:pos="4819"/>
        <w:tab w:val="right" w:pos="9639"/>
      </w:tabs>
    </w:pPr>
    <w:rPr>
      <w:rFonts w:eastAsia="Calibri"/>
      <w:szCs w:val="20"/>
      <w:lang w:val="ru-RU" w:eastAsia="ru-RU"/>
    </w:rPr>
  </w:style>
  <w:style w:type="character" w:customStyle="1" w:styleId="a5">
    <w:name w:val="Верхний колонтитул Знак"/>
    <w:basedOn w:val="a0"/>
    <w:link w:val="a4"/>
    <w:uiPriority w:val="99"/>
    <w:locked/>
    <w:rsid w:val="00F03E60"/>
    <w:rPr>
      <w:rFonts w:ascii="Times New Roman" w:hAnsi="Times New Roman"/>
      <w:sz w:val="28"/>
    </w:rPr>
  </w:style>
  <w:style w:type="paragraph" w:styleId="a6">
    <w:name w:val="Balloon Text"/>
    <w:basedOn w:val="a"/>
    <w:link w:val="a7"/>
    <w:uiPriority w:val="99"/>
    <w:semiHidden/>
    <w:rsid w:val="001651D9"/>
    <w:rPr>
      <w:rFonts w:ascii="Tahoma" w:eastAsia="Calibri" w:hAnsi="Tahoma"/>
      <w:sz w:val="16"/>
      <w:szCs w:val="20"/>
      <w:lang w:val="ru-RU" w:eastAsia="ru-RU"/>
    </w:rPr>
  </w:style>
  <w:style w:type="character" w:customStyle="1" w:styleId="a7">
    <w:name w:val="Текст выноски Знак"/>
    <w:basedOn w:val="a0"/>
    <w:link w:val="a6"/>
    <w:uiPriority w:val="99"/>
    <w:semiHidden/>
    <w:locked/>
    <w:rsid w:val="001651D9"/>
    <w:rPr>
      <w:rFonts w:ascii="Tahoma" w:hAnsi="Tahoma"/>
      <w:sz w:val="16"/>
    </w:rPr>
  </w:style>
  <w:style w:type="table" w:styleId="a8">
    <w:name w:val="Table Grid"/>
    <w:basedOn w:val="a1"/>
    <w:uiPriority w:val="99"/>
    <w:rsid w:val="0059459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rsid w:val="003945B6"/>
    <w:pPr>
      <w:tabs>
        <w:tab w:val="center" w:pos="4819"/>
        <w:tab w:val="right" w:pos="9639"/>
      </w:tabs>
    </w:pPr>
    <w:rPr>
      <w:rFonts w:eastAsia="Calibri"/>
      <w:szCs w:val="20"/>
      <w:lang w:val="ru-RU" w:eastAsia="ru-RU"/>
    </w:rPr>
  </w:style>
  <w:style w:type="character" w:customStyle="1" w:styleId="aa">
    <w:name w:val="Нижний колонтитул Знак"/>
    <w:basedOn w:val="a0"/>
    <w:link w:val="a9"/>
    <w:locked/>
    <w:rsid w:val="003945B6"/>
    <w:rPr>
      <w:rFonts w:ascii="Times New Roman" w:hAnsi="Times New Roman"/>
      <w:sz w:val="28"/>
    </w:rPr>
  </w:style>
  <w:style w:type="paragraph" w:customStyle="1" w:styleId="rvps2">
    <w:name w:val="rvps2"/>
    <w:basedOn w:val="a"/>
    <w:uiPriority w:val="99"/>
    <w:rsid w:val="00BD09BB"/>
    <w:pPr>
      <w:spacing w:after="100" w:afterAutospacing="1"/>
      <w:jc w:val="left"/>
    </w:pPr>
    <w:rPr>
      <w:sz w:val="24"/>
      <w:szCs w:val="24"/>
      <w:lang w:eastAsia="uk-UA"/>
    </w:rPr>
  </w:style>
  <w:style w:type="character" w:styleId="ab">
    <w:name w:val="Hyperlink"/>
    <w:basedOn w:val="a0"/>
    <w:uiPriority w:val="99"/>
    <w:rsid w:val="00AF3CB2"/>
    <w:rPr>
      <w:rFonts w:cs="Times New Roman"/>
      <w:color w:val="0000FF"/>
      <w:u w:val="single"/>
    </w:rPr>
  </w:style>
  <w:style w:type="character" w:customStyle="1" w:styleId="rvts46">
    <w:name w:val="rvts46"/>
    <w:uiPriority w:val="99"/>
    <w:rsid w:val="00133BAB"/>
  </w:style>
  <w:style w:type="paragraph" w:customStyle="1" w:styleId="ac">
    <w:name w:val="Знак Знак Знак Знак Знак Знак Знак"/>
    <w:basedOn w:val="a"/>
    <w:rsid w:val="004864CF"/>
    <w:pPr>
      <w:jc w:val="left"/>
    </w:pPr>
    <w:rPr>
      <w:rFonts w:ascii="Verdana" w:hAnsi="Verdana" w:cs="Verdana"/>
      <w:sz w:val="20"/>
      <w:szCs w:val="20"/>
      <w:lang w:val="en-US"/>
    </w:rPr>
  </w:style>
  <w:style w:type="paragraph" w:customStyle="1" w:styleId="ad">
    <w:name w:val="Знак"/>
    <w:basedOn w:val="a"/>
    <w:rsid w:val="00D046F9"/>
    <w:pPr>
      <w:jc w:val="left"/>
    </w:pPr>
    <w:rPr>
      <w:rFonts w:ascii="Verdana" w:hAnsi="Verdana" w:cs="Verdana"/>
      <w:sz w:val="20"/>
      <w:szCs w:val="20"/>
      <w:lang w:val="en-US"/>
    </w:rPr>
  </w:style>
  <w:style w:type="character" w:customStyle="1" w:styleId="UnresolvedMention">
    <w:name w:val="Unresolved Mention"/>
    <w:basedOn w:val="a0"/>
    <w:uiPriority w:val="99"/>
    <w:semiHidden/>
    <w:unhideWhenUsed/>
    <w:rsid w:val="00C90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92727">
      <w:bodyDiv w:val="1"/>
      <w:marLeft w:val="0"/>
      <w:marRight w:val="0"/>
      <w:marTop w:val="0"/>
      <w:marBottom w:val="0"/>
      <w:divBdr>
        <w:top w:val="none" w:sz="0" w:space="0" w:color="auto"/>
        <w:left w:val="none" w:sz="0" w:space="0" w:color="auto"/>
        <w:bottom w:val="none" w:sz="0" w:space="0" w:color="auto"/>
        <w:right w:val="none" w:sz="0" w:space="0" w:color="auto"/>
      </w:divBdr>
    </w:div>
    <w:div w:id="562445319">
      <w:bodyDiv w:val="1"/>
      <w:marLeft w:val="0"/>
      <w:marRight w:val="0"/>
      <w:marTop w:val="0"/>
      <w:marBottom w:val="0"/>
      <w:divBdr>
        <w:top w:val="none" w:sz="0" w:space="0" w:color="auto"/>
        <w:left w:val="none" w:sz="0" w:space="0" w:color="auto"/>
        <w:bottom w:val="none" w:sz="0" w:space="0" w:color="auto"/>
        <w:right w:val="none" w:sz="0" w:space="0" w:color="auto"/>
      </w:divBdr>
    </w:div>
    <w:div w:id="1561747278">
      <w:bodyDiv w:val="1"/>
      <w:marLeft w:val="0"/>
      <w:marRight w:val="0"/>
      <w:marTop w:val="0"/>
      <w:marBottom w:val="0"/>
      <w:divBdr>
        <w:top w:val="none" w:sz="0" w:space="0" w:color="auto"/>
        <w:left w:val="none" w:sz="0" w:space="0" w:color="auto"/>
        <w:bottom w:val="none" w:sz="0" w:space="0" w:color="auto"/>
        <w:right w:val="none" w:sz="0" w:space="0" w:color="auto"/>
      </w:divBdr>
    </w:div>
    <w:div w:id="1754819641">
      <w:bodyDiv w:val="1"/>
      <w:marLeft w:val="0"/>
      <w:marRight w:val="0"/>
      <w:marTop w:val="0"/>
      <w:marBottom w:val="0"/>
      <w:divBdr>
        <w:top w:val="none" w:sz="0" w:space="0" w:color="auto"/>
        <w:left w:val="none" w:sz="0" w:space="0" w:color="auto"/>
        <w:bottom w:val="none" w:sz="0" w:space="0" w:color="auto"/>
        <w:right w:val="none" w:sz="0" w:space="0" w:color="auto"/>
      </w:divBdr>
    </w:div>
    <w:div w:id="1758792608">
      <w:marLeft w:val="0"/>
      <w:marRight w:val="0"/>
      <w:marTop w:val="0"/>
      <w:marBottom w:val="0"/>
      <w:divBdr>
        <w:top w:val="none" w:sz="0" w:space="0" w:color="auto"/>
        <w:left w:val="none" w:sz="0" w:space="0" w:color="auto"/>
        <w:bottom w:val="none" w:sz="0" w:space="0" w:color="auto"/>
        <w:right w:val="none" w:sz="0" w:space="0" w:color="auto"/>
      </w:divBdr>
      <w:divsChild>
        <w:div w:id="1758792618">
          <w:marLeft w:val="0"/>
          <w:marRight w:val="0"/>
          <w:marTop w:val="0"/>
          <w:marBottom w:val="0"/>
          <w:divBdr>
            <w:top w:val="none" w:sz="0" w:space="0" w:color="auto"/>
            <w:left w:val="none" w:sz="0" w:space="0" w:color="auto"/>
            <w:bottom w:val="none" w:sz="0" w:space="0" w:color="auto"/>
            <w:right w:val="none" w:sz="0" w:space="0" w:color="auto"/>
          </w:divBdr>
          <w:divsChild>
            <w:div w:id="1758792624">
              <w:marLeft w:val="0"/>
              <w:marRight w:val="0"/>
              <w:marTop w:val="0"/>
              <w:marBottom w:val="0"/>
              <w:divBdr>
                <w:top w:val="none" w:sz="0" w:space="0" w:color="auto"/>
                <w:left w:val="single" w:sz="6" w:space="0" w:color="CCCCCC"/>
                <w:bottom w:val="none" w:sz="0" w:space="0" w:color="auto"/>
                <w:right w:val="single" w:sz="6" w:space="0" w:color="CCCCCC"/>
              </w:divBdr>
              <w:divsChild>
                <w:div w:id="1758792632">
                  <w:marLeft w:val="-225"/>
                  <w:marRight w:val="-225"/>
                  <w:marTop w:val="0"/>
                  <w:marBottom w:val="0"/>
                  <w:divBdr>
                    <w:top w:val="none" w:sz="0" w:space="0" w:color="auto"/>
                    <w:left w:val="none" w:sz="0" w:space="0" w:color="auto"/>
                    <w:bottom w:val="none" w:sz="0" w:space="0" w:color="auto"/>
                    <w:right w:val="none" w:sz="0" w:space="0" w:color="auto"/>
                  </w:divBdr>
                  <w:divsChild>
                    <w:div w:id="1758792606">
                      <w:marLeft w:val="0"/>
                      <w:marRight w:val="0"/>
                      <w:marTop w:val="0"/>
                      <w:marBottom w:val="0"/>
                      <w:divBdr>
                        <w:top w:val="none" w:sz="0" w:space="0" w:color="auto"/>
                        <w:left w:val="none" w:sz="0" w:space="0" w:color="auto"/>
                        <w:bottom w:val="none" w:sz="0" w:space="0" w:color="auto"/>
                        <w:right w:val="none" w:sz="0" w:space="0" w:color="auto"/>
                      </w:divBdr>
                      <w:divsChild>
                        <w:div w:id="1758792626">
                          <w:marLeft w:val="0"/>
                          <w:marRight w:val="0"/>
                          <w:marTop w:val="0"/>
                          <w:marBottom w:val="0"/>
                          <w:divBdr>
                            <w:top w:val="none" w:sz="0" w:space="0" w:color="auto"/>
                            <w:left w:val="none" w:sz="0" w:space="0" w:color="auto"/>
                            <w:bottom w:val="none" w:sz="0" w:space="0" w:color="auto"/>
                            <w:right w:val="none" w:sz="0" w:space="0" w:color="auto"/>
                          </w:divBdr>
                          <w:divsChild>
                            <w:div w:id="17587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792612">
      <w:marLeft w:val="0"/>
      <w:marRight w:val="0"/>
      <w:marTop w:val="0"/>
      <w:marBottom w:val="0"/>
      <w:divBdr>
        <w:top w:val="none" w:sz="0" w:space="0" w:color="auto"/>
        <w:left w:val="none" w:sz="0" w:space="0" w:color="auto"/>
        <w:bottom w:val="none" w:sz="0" w:space="0" w:color="auto"/>
        <w:right w:val="none" w:sz="0" w:space="0" w:color="auto"/>
      </w:divBdr>
    </w:div>
    <w:div w:id="1758792614">
      <w:marLeft w:val="0"/>
      <w:marRight w:val="0"/>
      <w:marTop w:val="0"/>
      <w:marBottom w:val="0"/>
      <w:divBdr>
        <w:top w:val="none" w:sz="0" w:space="0" w:color="auto"/>
        <w:left w:val="none" w:sz="0" w:space="0" w:color="auto"/>
        <w:bottom w:val="none" w:sz="0" w:space="0" w:color="auto"/>
        <w:right w:val="none" w:sz="0" w:space="0" w:color="auto"/>
      </w:divBdr>
    </w:div>
    <w:div w:id="1758792615">
      <w:marLeft w:val="0"/>
      <w:marRight w:val="0"/>
      <w:marTop w:val="0"/>
      <w:marBottom w:val="0"/>
      <w:divBdr>
        <w:top w:val="none" w:sz="0" w:space="0" w:color="auto"/>
        <w:left w:val="none" w:sz="0" w:space="0" w:color="auto"/>
        <w:bottom w:val="none" w:sz="0" w:space="0" w:color="auto"/>
        <w:right w:val="none" w:sz="0" w:space="0" w:color="auto"/>
      </w:divBdr>
      <w:divsChild>
        <w:div w:id="1758792607">
          <w:marLeft w:val="0"/>
          <w:marRight w:val="0"/>
          <w:marTop w:val="100"/>
          <w:marBottom w:val="100"/>
          <w:divBdr>
            <w:top w:val="none" w:sz="0" w:space="0" w:color="auto"/>
            <w:left w:val="none" w:sz="0" w:space="0" w:color="auto"/>
            <w:bottom w:val="none" w:sz="0" w:space="0" w:color="auto"/>
            <w:right w:val="none" w:sz="0" w:space="0" w:color="auto"/>
          </w:divBdr>
          <w:divsChild>
            <w:div w:id="1758792609">
              <w:marLeft w:val="0"/>
              <w:marRight w:val="0"/>
              <w:marTop w:val="0"/>
              <w:marBottom w:val="0"/>
              <w:divBdr>
                <w:top w:val="none" w:sz="0" w:space="0" w:color="auto"/>
                <w:left w:val="none" w:sz="0" w:space="0" w:color="auto"/>
                <w:bottom w:val="none" w:sz="0" w:space="0" w:color="auto"/>
                <w:right w:val="none" w:sz="0" w:space="0" w:color="auto"/>
              </w:divBdr>
              <w:divsChild>
                <w:div w:id="1758792634">
                  <w:marLeft w:val="0"/>
                  <w:marRight w:val="0"/>
                  <w:marTop w:val="0"/>
                  <w:marBottom w:val="0"/>
                  <w:divBdr>
                    <w:top w:val="none" w:sz="0" w:space="0" w:color="auto"/>
                    <w:left w:val="none" w:sz="0" w:space="0" w:color="auto"/>
                    <w:bottom w:val="none" w:sz="0" w:space="0" w:color="auto"/>
                    <w:right w:val="none" w:sz="0" w:space="0" w:color="auto"/>
                  </w:divBdr>
                  <w:divsChild>
                    <w:div w:id="17587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20">
      <w:marLeft w:val="0"/>
      <w:marRight w:val="0"/>
      <w:marTop w:val="0"/>
      <w:marBottom w:val="0"/>
      <w:divBdr>
        <w:top w:val="none" w:sz="0" w:space="0" w:color="auto"/>
        <w:left w:val="none" w:sz="0" w:space="0" w:color="auto"/>
        <w:bottom w:val="none" w:sz="0" w:space="0" w:color="auto"/>
        <w:right w:val="none" w:sz="0" w:space="0" w:color="auto"/>
      </w:divBdr>
    </w:div>
    <w:div w:id="1758792627">
      <w:marLeft w:val="0"/>
      <w:marRight w:val="0"/>
      <w:marTop w:val="0"/>
      <w:marBottom w:val="0"/>
      <w:divBdr>
        <w:top w:val="none" w:sz="0" w:space="0" w:color="auto"/>
        <w:left w:val="none" w:sz="0" w:space="0" w:color="auto"/>
        <w:bottom w:val="none" w:sz="0" w:space="0" w:color="auto"/>
        <w:right w:val="none" w:sz="0" w:space="0" w:color="auto"/>
      </w:divBdr>
      <w:divsChild>
        <w:div w:id="1758792613">
          <w:marLeft w:val="0"/>
          <w:marRight w:val="0"/>
          <w:marTop w:val="100"/>
          <w:marBottom w:val="100"/>
          <w:divBdr>
            <w:top w:val="none" w:sz="0" w:space="0" w:color="auto"/>
            <w:left w:val="none" w:sz="0" w:space="0" w:color="auto"/>
            <w:bottom w:val="none" w:sz="0" w:space="0" w:color="auto"/>
            <w:right w:val="none" w:sz="0" w:space="0" w:color="auto"/>
          </w:divBdr>
          <w:divsChild>
            <w:div w:id="1758792605">
              <w:marLeft w:val="0"/>
              <w:marRight w:val="0"/>
              <w:marTop w:val="0"/>
              <w:marBottom w:val="0"/>
              <w:divBdr>
                <w:top w:val="none" w:sz="0" w:space="0" w:color="auto"/>
                <w:left w:val="none" w:sz="0" w:space="0" w:color="auto"/>
                <w:bottom w:val="none" w:sz="0" w:space="0" w:color="auto"/>
                <w:right w:val="none" w:sz="0" w:space="0" w:color="auto"/>
              </w:divBdr>
              <w:divsChild>
                <w:div w:id="1758792611">
                  <w:marLeft w:val="0"/>
                  <w:marRight w:val="0"/>
                  <w:marTop w:val="0"/>
                  <w:marBottom w:val="0"/>
                  <w:divBdr>
                    <w:top w:val="none" w:sz="0" w:space="0" w:color="auto"/>
                    <w:left w:val="none" w:sz="0" w:space="0" w:color="auto"/>
                    <w:bottom w:val="none" w:sz="0" w:space="0" w:color="auto"/>
                    <w:right w:val="none" w:sz="0" w:space="0" w:color="auto"/>
                  </w:divBdr>
                  <w:divsChild>
                    <w:div w:id="17587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28">
      <w:marLeft w:val="0"/>
      <w:marRight w:val="0"/>
      <w:marTop w:val="0"/>
      <w:marBottom w:val="0"/>
      <w:divBdr>
        <w:top w:val="none" w:sz="0" w:space="0" w:color="auto"/>
        <w:left w:val="none" w:sz="0" w:space="0" w:color="auto"/>
        <w:bottom w:val="none" w:sz="0" w:space="0" w:color="auto"/>
        <w:right w:val="none" w:sz="0" w:space="0" w:color="auto"/>
      </w:divBdr>
      <w:divsChild>
        <w:div w:id="1758792621">
          <w:marLeft w:val="0"/>
          <w:marRight w:val="0"/>
          <w:marTop w:val="100"/>
          <w:marBottom w:val="100"/>
          <w:divBdr>
            <w:top w:val="none" w:sz="0" w:space="0" w:color="auto"/>
            <w:left w:val="none" w:sz="0" w:space="0" w:color="auto"/>
            <w:bottom w:val="none" w:sz="0" w:space="0" w:color="auto"/>
            <w:right w:val="none" w:sz="0" w:space="0" w:color="auto"/>
          </w:divBdr>
          <w:divsChild>
            <w:div w:id="1758792616">
              <w:marLeft w:val="0"/>
              <w:marRight w:val="0"/>
              <w:marTop w:val="0"/>
              <w:marBottom w:val="0"/>
              <w:divBdr>
                <w:top w:val="none" w:sz="0" w:space="0" w:color="auto"/>
                <w:left w:val="none" w:sz="0" w:space="0" w:color="auto"/>
                <w:bottom w:val="none" w:sz="0" w:space="0" w:color="auto"/>
                <w:right w:val="none" w:sz="0" w:space="0" w:color="auto"/>
              </w:divBdr>
              <w:divsChild>
                <w:div w:id="1758792623">
                  <w:marLeft w:val="0"/>
                  <w:marRight w:val="0"/>
                  <w:marTop w:val="0"/>
                  <w:marBottom w:val="0"/>
                  <w:divBdr>
                    <w:top w:val="none" w:sz="0" w:space="0" w:color="auto"/>
                    <w:left w:val="none" w:sz="0" w:space="0" w:color="auto"/>
                    <w:bottom w:val="none" w:sz="0" w:space="0" w:color="auto"/>
                    <w:right w:val="none" w:sz="0" w:space="0" w:color="auto"/>
                  </w:divBdr>
                  <w:divsChild>
                    <w:div w:id="17587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30">
      <w:marLeft w:val="0"/>
      <w:marRight w:val="0"/>
      <w:marTop w:val="0"/>
      <w:marBottom w:val="0"/>
      <w:divBdr>
        <w:top w:val="none" w:sz="0" w:space="0" w:color="auto"/>
        <w:left w:val="none" w:sz="0" w:space="0" w:color="auto"/>
        <w:bottom w:val="none" w:sz="0" w:space="0" w:color="auto"/>
        <w:right w:val="none" w:sz="0" w:space="0" w:color="auto"/>
      </w:divBdr>
      <w:divsChild>
        <w:div w:id="1758792619">
          <w:marLeft w:val="0"/>
          <w:marRight w:val="0"/>
          <w:marTop w:val="100"/>
          <w:marBottom w:val="100"/>
          <w:divBdr>
            <w:top w:val="none" w:sz="0" w:space="0" w:color="auto"/>
            <w:left w:val="none" w:sz="0" w:space="0" w:color="auto"/>
            <w:bottom w:val="none" w:sz="0" w:space="0" w:color="auto"/>
            <w:right w:val="none" w:sz="0" w:space="0" w:color="auto"/>
          </w:divBdr>
          <w:divsChild>
            <w:div w:id="1758792622">
              <w:marLeft w:val="0"/>
              <w:marRight w:val="0"/>
              <w:marTop w:val="0"/>
              <w:marBottom w:val="0"/>
              <w:divBdr>
                <w:top w:val="none" w:sz="0" w:space="0" w:color="auto"/>
                <w:left w:val="none" w:sz="0" w:space="0" w:color="auto"/>
                <w:bottom w:val="none" w:sz="0" w:space="0" w:color="auto"/>
                <w:right w:val="none" w:sz="0" w:space="0" w:color="auto"/>
              </w:divBdr>
              <w:divsChild>
                <w:div w:id="1758792633">
                  <w:marLeft w:val="0"/>
                  <w:marRight w:val="0"/>
                  <w:marTop w:val="0"/>
                  <w:marBottom w:val="0"/>
                  <w:divBdr>
                    <w:top w:val="none" w:sz="0" w:space="0" w:color="auto"/>
                    <w:left w:val="none" w:sz="0" w:space="0" w:color="auto"/>
                    <w:bottom w:val="none" w:sz="0" w:space="0" w:color="auto"/>
                    <w:right w:val="none" w:sz="0" w:space="0" w:color="auto"/>
                  </w:divBdr>
                  <w:divsChild>
                    <w:div w:id="17587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26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44-18" TargetMode="External"/><Relationship Id="rId13" Type="http://schemas.openxmlformats.org/officeDocument/2006/relationships/hyperlink" Target="https://zakon.rada.gov.ua/laws/show/4452-17" TargetMode="External"/><Relationship Id="rId3" Type="http://schemas.openxmlformats.org/officeDocument/2006/relationships/settings" Target="settings.xml"/><Relationship Id="rId7" Type="http://schemas.openxmlformats.org/officeDocument/2006/relationships/hyperlink" Target="http://www.cnap.hp-rada.gov.ua/cnapsub.html" TargetMode="External"/><Relationship Id="rId12" Type="http://schemas.openxmlformats.org/officeDocument/2006/relationships/hyperlink" Target="https://zakon.rada.gov.ua/laws/show/254%D0%BA/96-%D0%B2%D1%8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644-1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on.rada.gov.ua/laws/show/1644-18" TargetMode="External"/><Relationship Id="rId4" Type="http://schemas.openxmlformats.org/officeDocument/2006/relationships/webSettings" Target="webSettings.xml"/><Relationship Id="rId9" Type="http://schemas.openxmlformats.org/officeDocument/2006/relationships/hyperlink" Target="https://zakon.rada.gov.ua/laws/show/1644-1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1854</Words>
  <Characters>14631</Characters>
  <Application>Microsoft Office Word</Application>
  <DocSecurity>0</DocSecurity>
  <Lines>121</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diakov.net</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Оксана Горбаченко</dc:creator>
  <cp:lastModifiedBy>Рожко Михайло</cp:lastModifiedBy>
  <cp:revision>10</cp:revision>
  <cp:lastPrinted>2026-01-02T13:47:00Z</cp:lastPrinted>
  <dcterms:created xsi:type="dcterms:W3CDTF">2026-01-02T13:48:00Z</dcterms:created>
  <dcterms:modified xsi:type="dcterms:W3CDTF">2026-03-24T12:22:00Z</dcterms:modified>
</cp:coreProperties>
</file>