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65BB" w:rsidRDefault="00EE17BF" w:rsidP="00EE17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ЗАТВЕРДЖЕНО</w:t>
      </w:r>
    </w:p>
    <w:p w:rsidR="00EE17BF" w:rsidRDefault="00EE17BF" w:rsidP="00EE17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Наказ Головного управління </w:t>
      </w:r>
    </w:p>
    <w:p w:rsidR="00EE17BF" w:rsidRDefault="00EE17BF" w:rsidP="00EE17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Держпродспоживслужби </w:t>
      </w:r>
    </w:p>
    <w:p w:rsidR="00EE17BF" w:rsidRDefault="00EE17BF" w:rsidP="00EE17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 Полтавській області</w:t>
      </w:r>
    </w:p>
    <w:p w:rsidR="00EE17BF" w:rsidRDefault="00EE17BF" w:rsidP="00EE17B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02A9">
        <w:rPr>
          <w:rFonts w:ascii="Times New Roman" w:hAnsi="Times New Roman" w:cs="Times New Roman"/>
          <w:sz w:val="28"/>
          <w:szCs w:val="28"/>
          <w:lang w:val="uk-UA"/>
        </w:rPr>
        <w:t>від 06.09.2024 р. № 1052-ОД</w:t>
      </w:r>
      <w:r>
        <w:rPr>
          <w:rFonts w:ascii="Times New Roman" w:hAnsi="Times New Roman" w:cs="Times New Roman"/>
          <w:sz w:val="28"/>
          <w:szCs w:val="28"/>
          <w:lang w:val="uk-UA"/>
        </w:rPr>
        <w:t xml:space="preserve"> </w:t>
      </w:r>
    </w:p>
    <w:p w:rsidR="006A61EC" w:rsidRDefault="006A61EC" w:rsidP="006A61EC">
      <w:pPr>
        <w:pStyle w:val="a5"/>
        <w:spacing w:before="0" w:beforeAutospacing="0" w:after="0" w:afterAutospacing="0"/>
        <w:rPr>
          <w:lang w:val="uk-UA"/>
        </w:rPr>
      </w:pPr>
      <w:r>
        <w:rPr>
          <w:sz w:val="28"/>
          <w:szCs w:val="28"/>
          <w:lang w:val="uk-UA"/>
        </w:rPr>
        <w:t xml:space="preserve">                                                                               </w:t>
      </w:r>
      <w:r>
        <w:rPr>
          <w:sz w:val="28"/>
          <w:szCs w:val="28"/>
          <w:lang w:val="uk-UA"/>
        </w:rPr>
        <w:t>(у редакції наказу</w:t>
      </w:r>
    </w:p>
    <w:p w:rsidR="006A61EC" w:rsidRDefault="006A61EC" w:rsidP="006A61EC">
      <w:pPr>
        <w:pStyle w:val="a5"/>
        <w:spacing w:before="0" w:beforeAutospacing="0" w:after="0" w:afterAutospacing="0"/>
        <w:rPr>
          <w:sz w:val="28"/>
          <w:szCs w:val="28"/>
          <w:lang w:val="uk-UA"/>
        </w:rPr>
      </w:pPr>
      <w:r>
        <w:rPr>
          <w:sz w:val="28"/>
          <w:szCs w:val="28"/>
          <w:lang w:val="uk-UA"/>
        </w:rPr>
        <w:t xml:space="preserve">                                                                               </w:t>
      </w:r>
      <w:r w:rsidRPr="00536FD0">
        <w:rPr>
          <w:sz w:val="28"/>
          <w:szCs w:val="28"/>
          <w:lang w:val="uk-UA"/>
        </w:rPr>
        <w:t>Головного управління</w:t>
      </w:r>
      <w:r>
        <w:rPr>
          <w:sz w:val="28"/>
          <w:szCs w:val="28"/>
          <w:lang w:val="uk-UA"/>
        </w:rPr>
        <w:t xml:space="preserve"> </w:t>
      </w:r>
      <w:r>
        <w:rPr>
          <w:sz w:val="28"/>
          <w:szCs w:val="28"/>
          <w:lang w:val="uk-UA"/>
        </w:rPr>
        <w:t xml:space="preserve">     </w:t>
      </w:r>
    </w:p>
    <w:p w:rsidR="006A61EC" w:rsidRDefault="006A61EC" w:rsidP="006A61EC">
      <w:pPr>
        <w:pStyle w:val="a5"/>
        <w:spacing w:before="0" w:beforeAutospacing="0" w:after="0" w:afterAutospacing="0"/>
        <w:rPr>
          <w:sz w:val="28"/>
          <w:szCs w:val="28"/>
          <w:lang w:val="uk-UA"/>
        </w:rPr>
      </w:pPr>
      <w:r>
        <w:rPr>
          <w:sz w:val="28"/>
          <w:szCs w:val="28"/>
          <w:lang w:val="uk-UA"/>
        </w:rPr>
        <w:t xml:space="preserve">                                                                               </w:t>
      </w:r>
      <w:r w:rsidRPr="00536FD0">
        <w:rPr>
          <w:sz w:val="28"/>
          <w:szCs w:val="28"/>
          <w:lang w:val="uk-UA"/>
        </w:rPr>
        <w:t>Держпродспоживслужби</w:t>
      </w:r>
    </w:p>
    <w:p w:rsidR="006A61EC" w:rsidRDefault="006A61EC" w:rsidP="006A61EC">
      <w:pPr>
        <w:pStyle w:val="a5"/>
        <w:spacing w:before="0" w:beforeAutospacing="0" w:after="0" w:afterAutospacing="0"/>
        <w:rPr>
          <w:sz w:val="28"/>
          <w:szCs w:val="28"/>
          <w:lang w:val="uk-UA"/>
        </w:rPr>
      </w:pPr>
      <w:r>
        <w:rPr>
          <w:sz w:val="28"/>
          <w:szCs w:val="28"/>
          <w:lang w:val="uk-UA"/>
        </w:rPr>
        <w:t xml:space="preserve">                                                                              </w:t>
      </w:r>
      <w:r w:rsidRPr="00536FD0">
        <w:rPr>
          <w:sz w:val="28"/>
          <w:szCs w:val="28"/>
          <w:lang w:val="uk-UA"/>
        </w:rPr>
        <w:t xml:space="preserve"> в Полтавській області</w:t>
      </w:r>
    </w:p>
    <w:p w:rsidR="006A61EC" w:rsidRDefault="006A61EC" w:rsidP="006A61EC">
      <w:pPr>
        <w:pStyle w:val="a5"/>
        <w:spacing w:before="0" w:beforeAutospacing="0" w:after="0" w:afterAutospacing="0"/>
        <w:rPr>
          <w:sz w:val="28"/>
          <w:szCs w:val="28"/>
          <w:lang w:val="uk-UA"/>
        </w:rPr>
      </w:pPr>
      <w:r>
        <w:rPr>
          <w:sz w:val="28"/>
          <w:szCs w:val="28"/>
          <w:lang w:val="uk-UA"/>
        </w:rPr>
        <w:t xml:space="preserve">                                                                               </w:t>
      </w:r>
      <w:r>
        <w:rPr>
          <w:sz w:val="28"/>
          <w:szCs w:val="28"/>
          <w:lang w:val="uk-UA"/>
        </w:rPr>
        <w:t>від 13.01.202</w:t>
      </w:r>
      <w:r w:rsidRPr="00E379AE">
        <w:rPr>
          <w:sz w:val="28"/>
          <w:szCs w:val="28"/>
          <w:lang w:val="uk-UA"/>
        </w:rPr>
        <w:t xml:space="preserve"> р</w:t>
      </w:r>
      <w:r>
        <w:rPr>
          <w:sz w:val="28"/>
          <w:szCs w:val="28"/>
          <w:lang w:val="uk-UA"/>
        </w:rPr>
        <w:t>оку №</w:t>
      </w:r>
      <w:r w:rsidR="00401B30">
        <w:rPr>
          <w:sz w:val="28"/>
          <w:szCs w:val="28"/>
          <w:lang w:val="uk-UA"/>
        </w:rPr>
        <w:t xml:space="preserve"> </w:t>
      </w:r>
      <w:bookmarkStart w:id="0" w:name="_GoBack"/>
      <w:bookmarkEnd w:id="0"/>
      <w:r>
        <w:rPr>
          <w:sz w:val="28"/>
          <w:szCs w:val="28"/>
          <w:lang w:val="uk-UA"/>
        </w:rPr>
        <w:t>15-ОД)</w:t>
      </w:r>
    </w:p>
    <w:p w:rsidR="00EE17BF" w:rsidRDefault="00EE17BF" w:rsidP="00EE17BF">
      <w:pPr>
        <w:spacing w:after="0" w:line="240" w:lineRule="auto"/>
        <w:jc w:val="center"/>
        <w:rPr>
          <w:rFonts w:ascii="Times New Roman" w:hAnsi="Times New Roman" w:cs="Times New Roman"/>
          <w:sz w:val="28"/>
          <w:szCs w:val="28"/>
          <w:lang w:val="uk-UA"/>
        </w:rPr>
      </w:pPr>
    </w:p>
    <w:p w:rsidR="00EE17BF" w:rsidRDefault="00EE17BF" w:rsidP="00EE17B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ІНФОРМАЦІЙНА КАРТКА</w:t>
      </w:r>
    </w:p>
    <w:p w:rsidR="00AA2D23" w:rsidRPr="00AA2D23" w:rsidRDefault="00AA2D23" w:rsidP="00AA2D23">
      <w:pPr>
        <w:spacing w:after="0" w:line="240" w:lineRule="auto"/>
        <w:jc w:val="center"/>
        <w:rPr>
          <w:rFonts w:ascii="Times New Roman" w:hAnsi="Times New Roman" w:cs="Times New Roman"/>
          <w:sz w:val="28"/>
          <w:szCs w:val="28"/>
          <w:lang w:val="uk-UA"/>
        </w:rPr>
      </w:pPr>
      <w:r w:rsidRPr="00AA2D23">
        <w:rPr>
          <w:rFonts w:ascii="Times New Roman" w:hAnsi="Times New Roman" w:cs="Times New Roman"/>
          <w:sz w:val="28"/>
          <w:szCs w:val="28"/>
          <w:lang w:val="uk-UA"/>
        </w:rPr>
        <w:t xml:space="preserve">адміністративної послуги з </w:t>
      </w:r>
      <w:r>
        <w:rPr>
          <w:rFonts w:ascii="Times New Roman" w:hAnsi="Times New Roman" w:cs="Times New Roman"/>
          <w:sz w:val="28"/>
          <w:szCs w:val="28"/>
          <w:lang w:val="uk-UA"/>
        </w:rPr>
        <w:t>д</w:t>
      </w:r>
      <w:r w:rsidRPr="00AA2D23">
        <w:rPr>
          <w:rFonts w:ascii="Times New Roman" w:hAnsi="Times New Roman" w:cs="Times New Roman"/>
          <w:sz w:val="28"/>
          <w:szCs w:val="28"/>
          <w:lang w:val="uk-UA"/>
        </w:rPr>
        <w:t>ержавно</w:t>
      </w:r>
      <w:r>
        <w:rPr>
          <w:rFonts w:ascii="Times New Roman" w:hAnsi="Times New Roman" w:cs="Times New Roman"/>
          <w:sz w:val="28"/>
          <w:szCs w:val="28"/>
          <w:lang w:val="uk-UA"/>
        </w:rPr>
        <w:t>ї</w:t>
      </w:r>
      <w:r w:rsidRPr="00AA2D23">
        <w:rPr>
          <w:rFonts w:ascii="Times New Roman" w:hAnsi="Times New Roman" w:cs="Times New Roman"/>
          <w:sz w:val="28"/>
          <w:szCs w:val="28"/>
          <w:lang w:val="uk-UA"/>
        </w:rPr>
        <w:t xml:space="preserve"> реєстр</w:t>
      </w:r>
      <w:r>
        <w:rPr>
          <w:rFonts w:ascii="Times New Roman" w:hAnsi="Times New Roman" w:cs="Times New Roman"/>
          <w:sz w:val="28"/>
          <w:szCs w:val="28"/>
          <w:lang w:val="uk-UA"/>
        </w:rPr>
        <w:t>ації</w:t>
      </w:r>
      <w:r w:rsidRPr="00AA2D23">
        <w:rPr>
          <w:rFonts w:ascii="Times New Roman" w:hAnsi="Times New Roman" w:cs="Times New Roman"/>
          <w:sz w:val="28"/>
          <w:szCs w:val="28"/>
          <w:lang w:val="uk-UA"/>
        </w:rPr>
        <w:t xml:space="preserve"> </w:t>
      </w:r>
      <w:proofErr w:type="spellStart"/>
      <w:r w:rsidRPr="00AA2D23">
        <w:rPr>
          <w:rFonts w:ascii="Times New Roman" w:hAnsi="Times New Roman" w:cs="Times New Roman"/>
          <w:sz w:val="28"/>
          <w:szCs w:val="28"/>
          <w:lang w:val="uk-UA"/>
        </w:rPr>
        <w:t>потужностей</w:t>
      </w:r>
      <w:proofErr w:type="spellEnd"/>
      <w:r w:rsidRPr="00AA2D23">
        <w:rPr>
          <w:rFonts w:ascii="Times New Roman" w:hAnsi="Times New Roman" w:cs="Times New Roman"/>
          <w:sz w:val="28"/>
          <w:szCs w:val="28"/>
          <w:lang w:val="uk-UA"/>
        </w:rPr>
        <w:t xml:space="preserve"> операторів ринку</w:t>
      </w:r>
      <w:r w:rsidRPr="00AA2D23">
        <w:rPr>
          <w:rFonts w:ascii="Times New Roman" w:hAnsi="Times New Roman" w:cs="Times New Roman"/>
          <w:sz w:val="28"/>
          <w:szCs w:val="28"/>
          <w:lang w:val="uk-UA"/>
        </w:rPr>
        <w:tab/>
      </w:r>
    </w:p>
    <w:p w:rsidR="00412FA6" w:rsidRPr="00412FA6" w:rsidRDefault="00412FA6" w:rsidP="00412FA6">
      <w:pPr>
        <w:spacing w:after="0" w:line="240" w:lineRule="auto"/>
        <w:jc w:val="center"/>
        <w:rPr>
          <w:rFonts w:ascii="Times New Roman" w:hAnsi="Times New Roman" w:cs="Times New Roman"/>
          <w:sz w:val="28"/>
          <w:szCs w:val="28"/>
        </w:rPr>
      </w:pPr>
      <w:r w:rsidRPr="00412FA6">
        <w:rPr>
          <w:rFonts w:ascii="Times New Roman" w:hAnsi="Times New Roman" w:cs="Times New Roman"/>
          <w:sz w:val="16"/>
          <w:szCs w:val="16"/>
          <w:lang w:val="uk-UA"/>
        </w:rPr>
        <w:t>__________________________________________________________</w:t>
      </w:r>
    </w:p>
    <w:p w:rsidR="00412FA6" w:rsidRPr="00412FA6" w:rsidRDefault="00412FA6" w:rsidP="00412FA6">
      <w:pPr>
        <w:spacing w:after="0" w:line="240" w:lineRule="auto"/>
        <w:jc w:val="center"/>
        <w:rPr>
          <w:rFonts w:ascii="Times New Roman" w:hAnsi="Times New Roman" w:cs="Times New Roman"/>
          <w:sz w:val="20"/>
          <w:szCs w:val="20"/>
          <w:lang w:val="uk-UA"/>
        </w:rPr>
      </w:pPr>
      <w:r w:rsidRPr="00412FA6">
        <w:rPr>
          <w:rFonts w:ascii="Times New Roman" w:hAnsi="Times New Roman" w:cs="Times New Roman"/>
          <w:sz w:val="20"/>
          <w:szCs w:val="20"/>
          <w:lang w:val="uk-UA"/>
        </w:rPr>
        <w:t>(назва адміністративної послуги)</w:t>
      </w:r>
    </w:p>
    <w:p w:rsidR="00EE17BF" w:rsidRDefault="00EE17BF" w:rsidP="00EE17BF">
      <w:pPr>
        <w:spacing w:after="0" w:line="240" w:lineRule="auto"/>
        <w:jc w:val="center"/>
        <w:rPr>
          <w:rFonts w:ascii="Times New Roman" w:hAnsi="Times New Roman" w:cs="Times New Roman"/>
          <w:sz w:val="20"/>
          <w:szCs w:val="20"/>
          <w:lang w:val="uk-UA"/>
        </w:rPr>
      </w:pPr>
    </w:p>
    <w:p w:rsidR="00EE17BF" w:rsidRDefault="00EE17BF" w:rsidP="00EE17BF">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Головне управління Держпродспоживслужби в Полтавській області</w:t>
      </w:r>
    </w:p>
    <w:p w:rsidR="00EE17BF" w:rsidRDefault="00EE17BF" w:rsidP="00EE17BF">
      <w:pPr>
        <w:spacing w:after="0" w:line="240" w:lineRule="auto"/>
        <w:jc w:val="center"/>
        <w:rPr>
          <w:rFonts w:ascii="Times New Roman" w:hAnsi="Times New Roman" w:cs="Times New Roman"/>
          <w:sz w:val="16"/>
          <w:szCs w:val="16"/>
          <w:lang w:val="uk-UA"/>
        </w:rPr>
      </w:pPr>
      <w:r w:rsidRPr="00EE17BF">
        <w:rPr>
          <w:rFonts w:ascii="Times New Roman" w:hAnsi="Times New Roman" w:cs="Times New Roman"/>
          <w:sz w:val="16"/>
          <w:szCs w:val="16"/>
          <w:lang w:val="uk-UA"/>
        </w:rPr>
        <w:t xml:space="preserve">__________________________________________________________  </w:t>
      </w:r>
    </w:p>
    <w:p w:rsidR="00EE17BF" w:rsidRDefault="00EE17BF" w:rsidP="00EE17B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(найменування суб’єкта надання адміністративної послуги)</w:t>
      </w:r>
    </w:p>
    <w:p w:rsidR="00EE17BF" w:rsidRDefault="00EE17BF" w:rsidP="00EE17BF">
      <w:pPr>
        <w:spacing w:after="0" w:line="240" w:lineRule="auto"/>
        <w:jc w:val="center"/>
        <w:rPr>
          <w:rFonts w:ascii="Times New Roman" w:hAnsi="Times New Roman" w:cs="Times New Roman"/>
          <w:sz w:val="20"/>
          <w:szCs w:val="20"/>
          <w:lang w:val="uk-UA"/>
        </w:rPr>
      </w:pPr>
    </w:p>
    <w:tbl>
      <w:tblPr>
        <w:tblStyle w:val="a3"/>
        <w:tblW w:w="0" w:type="auto"/>
        <w:tblLook w:val="04A0" w:firstRow="1" w:lastRow="0" w:firstColumn="1" w:lastColumn="0" w:noHBand="0" w:noVBand="1"/>
      </w:tblPr>
      <w:tblGrid>
        <w:gridCol w:w="959"/>
        <w:gridCol w:w="3544"/>
        <w:gridCol w:w="5068"/>
      </w:tblGrid>
      <w:tr w:rsidR="008D2A68" w:rsidTr="00F87A39">
        <w:tc>
          <w:tcPr>
            <w:tcW w:w="9571" w:type="dxa"/>
            <w:gridSpan w:val="3"/>
          </w:tcPr>
          <w:p w:rsidR="008D2A68" w:rsidRPr="00010DFF" w:rsidRDefault="00010DFF"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Інформація про центр надання адміністративних послуг</w:t>
            </w:r>
          </w:p>
        </w:tc>
      </w:tr>
      <w:tr w:rsidR="008A7891" w:rsidTr="00E866A8">
        <w:tc>
          <w:tcPr>
            <w:tcW w:w="4503" w:type="dxa"/>
            <w:gridSpan w:val="2"/>
          </w:tcPr>
          <w:p w:rsidR="008A7891" w:rsidRPr="00010DFF"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Найменування центру надання адміністративної послуги, в якому здійснюється обслуговування суб’єкта звернення</w:t>
            </w:r>
          </w:p>
        </w:tc>
        <w:tc>
          <w:tcPr>
            <w:tcW w:w="5068" w:type="dxa"/>
          </w:tcPr>
          <w:p w:rsidR="008A7891" w:rsidRPr="00010DFF" w:rsidRDefault="008A7891" w:rsidP="008A7891">
            <w:pPr>
              <w:jc w:val="center"/>
              <w:rPr>
                <w:rFonts w:ascii="Times New Roman" w:hAnsi="Times New Roman" w:cs="Times New Roman"/>
                <w:sz w:val="28"/>
                <w:szCs w:val="28"/>
                <w:lang w:val="uk-UA"/>
              </w:rPr>
            </w:pPr>
          </w:p>
        </w:tc>
      </w:tr>
      <w:tr w:rsidR="008A7891" w:rsidTr="00E866A8">
        <w:tc>
          <w:tcPr>
            <w:tcW w:w="959" w:type="dxa"/>
          </w:tcPr>
          <w:p w:rsidR="008A7891" w:rsidRPr="00010DFF" w:rsidRDefault="008A7891" w:rsidP="008A7891">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3544" w:type="dxa"/>
          </w:tcPr>
          <w:p w:rsidR="008A7891" w:rsidRPr="00010DFF"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 xml:space="preserve">Адреса </w:t>
            </w:r>
          </w:p>
        </w:tc>
        <w:tc>
          <w:tcPr>
            <w:tcW w:w="5068" w:type="dxa"/>
          </w:tcPr>
          <w:p w:rsidR="008A7891" w:rsidRPr="00582C48"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Адреса</w:t>
            </w:r>
          </w:p>
        </w:tc>
      </w:tr>
      <w:tr w:rsidR="008A7891" w:rsidTr="00E866A8">
        <w:tc>
          <w:tcPr>
            <w:tcW w:w="959" w:type="dxa"/>
          </w:tcPr>
          <w:p w:rsidR="008A7891" w:rsidRPr="00010DFF" w:rsidRDefault="008A7891" w:rsidP="008A7891">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3544" w:type="dxa"/>
          </w:tcPr>
          <w:p w:rsidR="008A7891" w:rsidRPr="00010DFF"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Відповідно до правил внутрішнього трудового розпорядку</w:t>
            </w:r>
          </w:p>
        </w:tc>
        <w:tc>
          <w:tcPr>
            <w:tcW w:w="5068" w:type="dxa"/>
          </w:tcPr>
          <w:p w:rsidR="008A7891" w:rsidRPr="00010DFF"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правил внутрішнього трудового розпорядку </w:t>
            </w:r>
          </w:p>
        </w:tc>
      </w:tr>
      <w:tr w:rsidR="008A7891" w:rsidRPr="001E71CD" w:rsidTr="00E866A8">
        <w:tc>
          <w:tcPr>
            <w:tcW w:w="959" w:type="dxa"/>
          </w:tcPr>
          <w:p w:rsidR="008A7891" w:rsidRPr="00010DFF" w:rsidRDefault="008A7891" w:rsidP="008A7891">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3544" w:type="dxa"/>
          </w:tcPr>
          <w:p w:rsidR="008A7891" w:rsidRPr="00010DFF" w:rsidRDefault="008A7891" w:rsidP="008A7891">
            <w:pPr>
              <w:rPr>
                <w:rFonts w:ascii="Times New Roman" w:hAnsi="Times New Roman" w:cs="Times New Roman"/>
                <w:sz w:val="28"/>
                <w:szCs w:val="28"/>
                <w:lang w:val="uk-UA"/>
              </w:rPr>
            </w:pPr>
            <w:r>
              <w:rPr>
                <w:rFonts w:ascii="Times New Roman" w:hAnsi="Times New Roman" w:cs="Times New Roman"/>
                <w:sz w:val="28"/>
                <w:szCs w:val="28"/>
                <w:lang w:val="uk-UA"/>
              </w:rPr>
              <w:t>Реквізити держаного адміністратора</w:t>
            </w:r>
          </w:p>
        </w:tc>
        <w:tc>
          <w:tcPr>
            <w:tcW w:w="5068" w:type="dxa"/>
          </w:tcPr>
          <w:p w:rsidR="008A7891" w:rsidRPr="008A7891" w:rsidRDefault="008A7891" w:rsidP="008A7891">
            <w:pPr>
              <w:rPr>
                <w:rFonts w:ascii="Times New Roman" w:hAnsi="Times New Roman" w:cs="Times New Roman"/>
                <w:sz w:val="28"/>
                <w:szCs w:val="28"/>
                <w:lang w:val="uk-UA"/>
              </w:rPr>
            </w:pPr>
            <w:r w:rsidRPr="008A7891">
              <w:rPr>
                <w:rFonts w:ascii="Times New Roman" w:hAnsi="Times New Roman" w:cs="Times New Roman"/>
                <w:color w:val="05011F"/>
                <w:sz w:val="28"/>
                <w:szCs w:val="28"/>
                <w:shd w:val="clear" w:color="auto" w:fill="F5F5F5"/>
                <w:lang w:val="uk-UA"/>
              </w:rPr>
              <w:t>Реквізити державного адміністратора</w:t>
            </w:r>
            <w:r w:rsidR="002E16E9">
              <w:rPr>
                <w:rFonts w:ascii="Times New Roman" w:hAnsi="Times New Roman" w:cs="Times New Roman"/>
                <w:color w:val="05011F"/>
                <w:sz w:val="28"/>
                <w:szCs w:val="28"/>
                <w:shd w:val="clear" w:color="auto" w:fill="F5F5F5"/>
                <w:lang w:val="uk-UA"/>
              </w:rPr>
              <w:t xml:space="preserve"> </w:t>
            </w:r>
          </w:p>
        </w:tc>
      </w:tr>
      <w:tr w:rsidR="00973661" w:rsidTr="00F87A39">
        <w:tc>
          <w:tcPr>
            <w:tcW w:w="9571" w:type="dxa"/>
            <w:gridSpan w:val="3"/>
          </w:tcPr>
          <w:p w:rsidR="00973661" w:rsidRPr="00973661" w:rsidRDefault="00973661" w:rsidP="00EE17BF">
            <w:pPr>
              <w:jc w:val="center"/>
              <w:rPr>
                <w:rFonts w:ascii="Times New Roman" w:hAnsi="Times New Roman" w:cs="Times New Roman"/>
                <w:b/>
                <w:sz w:val="28"/>
                <w:szCs w:val="28"/>
                <w:lang w:val="uk-UA"/>
              </w:rPr>
            </w:pPr>
            <w:r w:rsidRPr="00973661">
              <w:rPr>
                <w:rFonts w:ascii="Times New Roman" w:hAnsi="Times New Roman" w:cs="Times New Roman"/>
                <w:b/>
                <w:sz w:val="28"/>
                <w:szCs w:val="28"/>
                <w:lang w:val="uk-UA"/>
              </w:rPr>
              <w:t>Н</w:t>
            </w:r>
            <w:r>
              <w:rPr>
                <w:rFonts w:ascii="Times New Roman" w:hAnsi="Times New Roman" w:cs="Times New Roman"/>
                <w:b/>
                <w:sz w:val="28"/>
                <w:szCs w:val="28"/>
                <w:lang w:val="uk-UA"/>
              </w:rPr>
              <w:t>ормативні акти, якими регламентуються надання           адміністративної послуги</w:t>
            </w:r>
          </w:p>
        </w:tc>
      </w:tr>
      <w:tr w:rsidR="00EE17BF" w:rsidTr="00E866A8">
        <w:tc>
          <w:tcPr>
            <w:tcW w:w="959" w:type="dxa"/>
          </w:tcPr>
          <w:p w:rsidR="00EE17BF" w:rsidRPr="00010DFF" w:rsidRDefault="00973661"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3544" w:type="dxa"/>
          </w:tcPr>
          <w:p w:rsidR="00EE17BF" w:rsidRPr="00010DFF" w:rsidRDefault="00973661" w:rsidP="00973661">
            <w:pPr>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w:t>
            </w:r>
          </w:p>
        </w:tc>
        <w:tc>
          <w:tcPr>
            <w:tcW w:w="5068" w:type="dxa"/>
          </w:tcPr>
          <w:p w:rsidR="00EE17BF" w:rsidRPr="00010DFF" w:rsidRDefault="00973661" w:rsidP="00973661">
            <w:pPr>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основні принципи та вимоги до безпечності та якості харчових продуктів», стаття 25</w:t>
            </w:r>
          </w:p>
        </w:tc>
      </w:tr>
      <w:tr w:rsidR="00EE17BF" w:rsidRPr="00582C48" w:rsidTr="00E866A8">
        <w:tc>
          <w:tcPr>
            <w:tcW w:w="959" w:type="dxa"/>
          </w:tcPr>
          <w:p w:rsidR="00EE17BF" w:rsidRPr="00010DFF" w:rsidRDefault="00973661"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3544" w:type="dxa"/>
          </w:tcPr>
          <w:p w:rsidR="00EE17BF" w:rsidRPr="00010DFF" w:rsidRDefault="00973661" w:rsidP="00973661">
            <w:pPr>
              <w:rPr>
                <w:rFonts w:ascii="Times New Roman" w:hAnsi="Times New Roman" w:cs="Times New Roman"/>
                <w:sz w:val="28"/>
                <w:szCs w:val="28"/>
                <w:lang w:val="uk-UA"/>
              </w:rPr>
            </w:pPr>
            <w:r>
              <w:rPr>
                <w:rFonts w:ascii="Times New Roman" w:hAnsi="Times New Roman" w:cs="Times New Roman"/>
                <w:sz w:val="28"/>
                <w:szCs w:val="28"/>
                <w:lang w:val="uk-UA"/>
              </w:rPr>
              <w:t>Акти Кабінету Міністрів України</w:t>
            </w:r>
          </w:p>
        </w:tc>
        <w:tc>
          <w:tcPr>
            <w:tcW w:w="5068" w:type="dxa"/>
          </w:tcPr>
          <w:p w:rsidR="00EE17BF" w:rsidRPr="00010DFF" w:rsidRDefault="008A7891" w:rsidP="004D3323">
            <w:pPr>
              <w:rPr>
                <w:rFonts w:ascii="Times New Roman" w:hAnsi="Times New Roman" w:cs="Times New Roman"/>
                <w:sz w:val="28"/>
                <w:szCs w:val="28"/>
                <w:lang w:val="uk-UA"/>
              </w:rPr>
            </w:pPr>
            <w:r>
              <w:rPr>
                <w:rFonts w:ascii="Times New Roman" w:hAnsi="Times New Roman" w:cs="Times New Roman"/>
                <w:sz w:val="28"/>
                <w:szCs w:val="28"/>
                <w:lang w:val="uk-UA"/>
              </w:rPr>
              <w:t>П</w:t>
            </w:r>
            <w:r w:rsidR="00FE6131" w:rsidRPr="00FE6131">
              <w:rPr>
                <w:rFonts w:ascii="Times New Roman" w:hAnsi="Times New Roman" w:cs="Times New Roman"/>
                <w:sz w:val="28"/>
                <w:szCs w:val="28"/>
                <w:lang w:val="uk-UA"/>
              </w:rPr>
              <w:t>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EE17BF" w:rsidRPr="00582C48" w:rsidTr="00E866A8">
        <w:tc>
          <w:tcPr>
            <w:tcW w:w="959" w:type="dxa"/>
          </w:tcPr>
          <w:p w:rsidR="00EE17BF" w:rsidRPr="00010DFF" w:rsidRDefault="00973661"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3544" w:type="dxa"/>
          </w:tcPr>
          <w:p w:rsidR="00EE17BF" w:rsidRPr="00010DFF" w:rsidRDefault="00973661" w:rsidP="00973661">
            <w:pPr>
              <w:rPr>
                <w:rFonts w:ascii="Times New Roman" w:hAnsi="Times New Roman" w:cs="Times New Roman"/>
                <w:sz w:val="28"/>
                <w:szCs w:val="28"/>
                <w:lang w:val="uk-UA"/>
              </w:rPr>
            </w:pPr>
            <w:r>
              <w:rPr>
                <w:rFonts w:ascii="Times New Roman" w:hAnsi="Times New Roman" w:cs="Times New Roman"/>
                <w:sz w:val="28"/>
                <w:szCs w:val="28"/>
                <w:lang w:val="uk-UA"/>
              </w:rPr>
              <w:t xml:space="preserve">Акти центральних органів </w:t>
            </w:r>
            <w:r w:rsidR="004D3323">
              <w:rPr>
                <w:rFonts w:ascii="Times New Roman" w:hAnsi="Times New Roman" w:cs="Times New Roman"/>
                <w:sz w:val="28"/>
                <w:szCs w:val="28"/>
                <w:lang w:val="uk-UA"/>
              </w:rPr>
              <w:t xml:space="preserve">виконавчої влади </w:t>
            </w:r>
          </w:p>
        </w:tc>
        <w:tc>
          <w:tcPr>
            <w:tcW w:w="5068" w:type="dxa"/>
          </w:tcPr>
          <w:p w:rsidR="00EE17BF" w:rsidRPr="00010DFF" w:rsidRDefault="004D3323" w:rsidP="004D3323">
            <w:pPr>
              <w:rPr>
                <w:rFonts w:ascii="Times New Roman" w:hAnsi="Times New Roman" w:cs="Times New Roman"/>
                <w:sz w:val="28"/>
                <w:szCs w:val="28"/>
                <w:lang w:val="uk-UA"/>
              </w:rPr>
            </w:pPr>
            <w:r>
              <w:rPr>
                <w:rFonts w:ascii="Times New Roman" w:hAnsi="Times New Roman" w:cs="Times New Roman"/>
                <w:sz w:val="28"/>
                <w:szCs w:val="28"/>
                <w:lang w:val="uk-UA"/>
              </w:rPr>
              <w:t xml:space="preserve">Наказ Мінагрополітики від 15.02.2024 № 431, «Про затвердження Порядку державної реєстрації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 xml:space="preserve">, та Порядку ведення державного реєстру </w:t>
            </w:r>
            <w:r>
              <w:rPr>
                <w:rFonts w:ascii="Times New Roman" w:hAnsi="Times New Roman" w:cs="Times New Roman"/>
                <w:sz w:val="28"/>
                <w:szCs w:val="28"/>
                <w:lang w:val="uk-UA"/>
              </w:rPr>
              <w:lastRenderedPageBreak/>
              <w:t xml:space="preserve">операторів ринку та їхніх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 зареєстрований в Міністерстві юстиції України  04.04.2024 за № 501/41846</w:t>
            </w:r>
          </w:p>
        </w:tc>
      </w:tr>
      <w:tr w:rsidR="00EE17BF" w:rsidTr="00E866A8">
        <w:tc>
          <w:tcPr>
            <w:tcW w:w="959" w:type="dxa"/>
          </w:tcPr>
          <w:p w:rsidR="00EE17BF" w:rsidRPr="00010DFF" w:rsidRDefault="004D3323"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7.</w:t>
            </w:r>
          </w:p>
        </w:tc>
        <w:tc>
          <w:tcPr>
            <w:tcW w:w="3544" w:type="dxa"/>
          </w:tcPr>
          <w:p w:rsidR="00EE17BF" w:rsidRPr="00010DFF" w:rsidRDefault="004D3323" w:rsidP="004D3323">
            <w:pPr>
              <w:rPr>
                <w:rFonts w:ascii="Times New Roman" w:hAnsi="Times New Roman" w:cs="Times New Roman"/>
                <w:sz w:val="28"/>
                <w:szCs w:val="28"/>
                <w:lang w:val="uk-UA"/>
              </w:rPr>
            </w:pPr>
            <w:r>
              <w:rPr>
                <w:rFonts w:ascii="Times New Roman" w:hAnsi="Times New Roman" w:cs="Times New Roman"/>
                <w:sz w:val="28"/>
                <w:szCs w:val="28"/>
                <w:lang w:val="uk-UA"/>
              </w:rPr>
              <w:t>Акти місцевих органів виконавчої влади / органів місцевого самоврядування</w:t>
            </w:r>
          </w:p>
        </w:tc>
        <w:tc>
          <w:tcPr>
            <w:tcW w:w="5068" w:type="dxa"/>
          </w:tcPr>
          <w:p w:rsidR="00EE17BF" w:rsidRPr="00010DFF" w:rsidRDefault="00EE17BF" w:rsidP="00EE17BF">
            <w:pPr>
              <w:jc w:val="center"/>
              <w:rPr>
                <w:rFonts w:ascii="Times New Roman" w:hAnsi="Times New Roman" w:cs="Times New Roman"/>
                <w:sz w:val="28"/>
                <w:szCs w:val="28"/>
                <w:lang w:val="uk-UA"/>
              </w:rPr>
            </w:pPr>
          </w:p>
        </w:tc>
      </w:tr>
      <w:tr w:rsidR="00FA15C6" w:rsidTr="00F87A39">
        <w:tc>
          <w:tcPr>
            <w:tcW w:w="9571" w:type="dxa"/>
            <w:gridSpan w:val="3"/>
          </w:tcPr>
          <w:p w:rsidR="00FA15C6" w:rsidRPr="00FA15C6" w:rsidRDefault="00FA15C6" w:rsidP="00EE17BF">
            <w:pPr>
              <w:jc w:val="center"/>
              <w:rPr>
                <w:rFonts w:ascii="Times New Roman" w:hAnsi="Times New Roman" w:cs="Times New Roman"/>
                <w:b/>
                <w:sz w:val="28"/>
                <w:szCs w:val="28"/>
                <w:lang w:val="uk-UA"/>
              </w:rPr>
            </w:pPr>
            <w:r w:rsidRPr="00FA15C6">
              <w:rPr>
                <w:rFonts w:ascii="Times New Roman" w:hAnsi="Times New Roman" w:cs="Times New Roman"/>
                <w:b/>
                <w:sz w:val="28"/>
                <w:szCs w:val="28"/>
                <w:lang w:val="uk-UA"/>
              </w:rPr>
              <w:t xml:space="preserve">Умови </w:t>
            </w:r>
            <w:r w:rsidR="007C10D6">
              <w:rPr>
                <w:rFonts w:ascii="Times New Roman" w:hAnsi="Times New Roman" w:cs="Times New Roman"/>
                <w:b/>
                <w:sz w:val="28"/>
                <w:szCs w:val="28"/>
                <w:lang w:val="uk-UA"/>
              </w:rPr>
              <w:t xml:space="preserve">отримання </w:t>
            </w:r>
            <w:r w:rsidRPr="00FA15C6">
              <w:rPr>
                <w:rFonts w:ascii="Times New Roman" w:hAnsi="Times New Roman" w:cs="Times New Roman"/>
                <w:b/>
                <w:sz w:val="28"/>
                <w:szCs w:val="28"/>
                <w:lang w:val="uk-UA"/>
              </w:rPr>
              <w:t>адміністративної послуги</w:t>
            </w:r>
          </w:p>
        </w:tc>
      </w:tr>
      <w:tr w:rsidR="00EE17BF" w:rsidTr="00E866A8">
        <w:tc>
          <w:tcPr>
            <w:tcW w:w="959" w:type="dxa"/>
          </w:tcPr>
          <w:p w:rsidR="00EE17BF" w:rsidRPr="00010DFF" w:rsidRDefault="0050130A"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3544" w:type="dxa"/>
          </w:tcPr>
          <w:p w:rsidR="00EE17BF" w:rsidRPr="00010DFF" w:rsidRDefault="0050130A" w:rsidP="0050130A">
            <w:pPr>
              <w:rPr>
                <w:rFonts w:ascii="Times New Roman" w:hAnsi="Times New Roman" w:cs="Times New Roman"/>
                <w:sz w:val="28"/>
                <w:szCs w:val="28"/>
                <w:lang w:val="uk-UA"/>
              </w:rPr>
            </w:pPr>
            <w:r>
              <w:rPr>
                <w:rFonts w:ascii="Times New Roman" w:hAnsi="Times New Roman" w:cs="Times New Roman"/>
                <w:sz w:val="28"/>
                <w:szCs w:val="28"/>
                <w:lang w:val="uk-UA"/>
              </w:rPr>
              <w:t xml:space="preserve">Підстава для одержання адміністративної послуги </w:t>
            </w:r>
          </w:p>
        </w:tc>
        <w:tc>
          <w:tcPr>
            <w:tcW w:w="5068" w:type="dxa"/>
          </w:tcPr>
          <w:p w:rsidR="00EE17BF" w:rsidRPr="00010DFF" w:rsidRDefault="0050130A" w:rsidP="0050130A">
            <w:pPr>
              <w:rPr>
                <w:rFonts w:ascii="Times New Roman" w:hAnsi="Times New Roman" w:cs="Times New Roman"/>
                <w:sz w:val="28"/>
                <w:szCs w:val="28"/>
                <w:lang w:val="uk-UA"/>
              </w:rPr>
            </w:pPr>
            <w:r>
              <w:rPr>
                <w:rFonts w:ascii="Times New Roman" w:hAnsi="Times New Roman" w:cs="Times New Roman"/>
                <w:sz w:val="28"/>
                <w:szCs w:val="28"/>
                <w:lang w:val="uk-UA"/>
              </w:rPr>
              <w:t xml:space="preserve">Провадження діяльності, пов’язаної з виробництвом та/або обігом харчових продуктів на </w:t>
            </w:r>
            <w:proofErr w:type="spellStart"/>
            <w:r>
              <w:rPr>
                <w:rFonts w:ascii="Times New Roman" w:hAnsi="Times New Roman" w:cs="Times New Roman"/>
                <w:sz w:val="28"/>
                <w:szCs w:val="28"/>
                <w:lang w:val="uk-UA"/>
              </w:rPr>
              <w:t>потужностях</w:t>
            </w:r>
            <w:proofErr w:type="spellEnd"/>
            <w:r>
              <w:rPr>
                <w:rFonts w:ascii="Times New Roman" w:hAnsi="Times New Roman" w:cs="Times New Roman"/>
                <w:sz w:val="28"/>
                <w:szCs w:val="28"/>
                <w:lang w:val="uk-UA"/>
              </w:rPr>
              <w:t xml:space="preserve">, які не потребують отримання експлуатаційного дозволу </w:t>
            </w:r>
          </w:p>
        </w:tc>
      </w:tr>
      <w:tr w:rsidR="00EE17BF" w:rsidTr="00E866A8">
        <w:tc>
          <w:tcPr>
            <w:tcW w:w="959" w:type="dxa"/>
          </w:tcPr>
          <w:p w:rsidR="00EE17BF" w:rsidRPr="00010DFF" w:rsidRDefault="0050130A"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3544" w:type="dxa"/>
          </w:tcPr>
          <w:p w:rsidR="00EE17BF" w:rsidRPr="00010DFF" w:rsidRDefault="0050130A" w:rsidP="0050130A">
            <w:pPr>
              <w:rPr>
                <w:rFonts w:ascii="Times New Roman" w:hAnsi="Times New Roman" w:cs="Times New Roman"/>
                <w:sz w:val="28"/>
                <w:szCs w:val="28"/>
                <w:lang w:val="uk-UA"/>
              </w:rPr>
            </w:pPr>
            <w:r>
              <w:rPr>
                <w:rFonts w:ascii="Times New Roman" w:hAnsi="Times New Roman" w:cs="Times New Roman"/>
                <w:sz w:val="28"/>
                <w:szCs w:val="28"/>
                <w:lang w:val="uk-UA"/>
              </w:rPr>
              <w:t>Вичерпний перелік документів, необхідних для отримання адміністративної послуги, а також вимоги до них</w:t>
            </w:r>
          </w:p>
        </w:tc>
        <w:tc>
          <w:tcPr>
            <w:tcW w:w="5068" w:type="dxa"/>
          </w:tcPr>
          <w:p w:rsidR="00EE17BF" w:rsidRPr="00010DFF" w:rsidRDefault="0050130A" w:rsidP="0050130A">
            <w:pPr>
              <w:rPr>
                <w:rFonts w:ascii="Times New Roman" w:hAnsi="Times New Roman" w:cs="Times New Roman"/>
                <w:sz w:val="28"/>
                <w:szCs w:val="28"/>
                <w:lang w:val="uk-UA"/>
              </w:rPr>
            </w:pPr>
            <w:r>
              <w:rPr>
                <w:rFonts w:ascii="Times New Roman" w:hAnsi="Times New Roman" w:cs="Times New Roman"/>
                <w:sz w:val="28"/>
                <w:szCs w:val="28"/>
                <w:lang w:val="uk-UA"/>
              </w:rPr>
              <w:t>Заява про державну реєстрацію потужності</w:t>
            </w:r>
          </w:p>
        </w:tc>
      </w:tr>
      <w:tr w:rsidR="00EE17BF" w:rsidTr="00E866A8">
        <w:tc>
          <w:tcPr>
            <w:tcW w:w="959" w:type="dxa"/>
          </w:tcPr>
          <w:p w:rsidR="00EE17BF" w:rsidRPr="00010DFF" w:rsidRDefault="00191D86"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tc>
        <w:tc>
          <w:tcPr>
            <w:tcW w:w="3544" w:type="dxa"/>
          </w:tcPr>
          <w:p w:rsidR="00EE17BF" w:rsidRPr="00010DFF" w:rsidRDefault="00772A29" w:rsidP="00772A29">
            <w:pPr>
              <w:rPr>
                <w:rFonts w:ascii="Times New Roman" w:hAnsi="Times New Roman" w:cs="Times New Roman"/>
                <w:sz w:val="28"/>
                <w:szCs w:val="28"/>
                <w:lang w:val="uk-UA"/>
              </w:rPr>
            </w:pPr>
            <w:r>
              <w:rPr>
                <w:rFonts w:ascii="Times New Roman" w:hAnsi="Times New Roman" w:cs="Times New Roman"/>
                <w:sz w:val="28"/>
                <w:szCs w:val="28"/>
                <w:lang w:val="uk-UA"/>
              </w:rPr>
              <w:t>Порядок та спосіб подання документів, необхідних для отримання адміністративної послуги</w:t>
            </w:r>
          </w:p>
        </w:tc>
        <w:tc>
          <w:tcPr>
            <w:tcW w:w="5068" w:type="dxa"/>
          </w:tcPr>
          <w:p w:rsidR="00EE17BF" w:rsidRPr="00010DFF" w:rsidRDefault="00660CB8" w:rsidP="00660CB8">
            <w:pPr>
              <w:rPr>
                <w:rFonts w:ascii="Times New Roman" w:hAnsi="Times New Roman" w:cs="Times New Roman"/>
                <w:sz w:val="28"/>
                <w:szCs w:val="28"/>
                <w:lang w:val="uk-UA"/>
              </w:rPr>
            </w:pPr>
            <w:r>
              <w:rPr>
                <w:rFonts w:ascii="Times New Roman" w:hAnsi="Times New Roman" w:cs="Times New Roman"/>
                <w:sz w:val="28"/>
                <w:szCs w:val="28"/>
                <w:lang w:val="uk-UA"/>
              </w:rPr>
              <w:t xml:space="preserve">Заява про державну реєстрацію потужності оператора ринку подається до територіального органу Держпродспоживслужби за адресою потужності, у тому числі через центр надання адміністративних послуг. Заява  </w:t>
            </w:r>
            <w:r w:rsidR="00C30A0F">
              <w:rPr>
                <w:rFonts w:ascii="Times New Roman" w:hAnsi="Times New Roman" w:cs="Times New Roman"/>
                <w:sz w:val="28"/>
                <w:szCs w:val="28"/>
                <w:lang w:val="uk-UA"/>
              </w:rPr>
              <w:t xml:space="preserve">про державну реєстрацію потужності засвідчується підписом оператора ринку або уповноваженої ним та реєструється територіальним органом компетентного органу в день її надходження </w:t>
            </w:r>
          </w:p>
        </w:tc>
      </w:tr>
      <w:tr w:rsidR="00EE17BF" w:rsidTr="00E866A8">
        <w:tc>
          <w:tcPr>
            <w:tcW w:w="959" w:type="dxa"/>
          </w:tcPr>
          <w:p w:rsidR="00EE17BF" w:rsidRPr="00F87A39" w:rsidRDefault="00C30A0F"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11.</w:t>
            </w:r>
          </w:p>
        </w:tc>
        <w:tc>
          <w:tcPr>
            <w:tcW w:w="3544" w:type="dxa"/>
          </w:tcPr>
          <w:p w:rsidR="00EE17BF" w:rsidRPr="00010DF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Платність (безоплатність) надання адміністративної послуги</w:t>
            </w:r>
          </w:p>
        </w:tc>
        <w:tc>
          <w:tcPr>
            <w:tcW w:w="5068" w:type="dxa"/>
          </w:tcPr>
          <w:p w:rsidR="00EE17BF" w:rsidRPr="00010DF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Безоплатно</w:t>
            </w:r>
          </w:p>
        </w:tc>
      </w:tr>
      <w:tr w:rsidR="00C30A0F" w:rsidTr="00F87A39">
        <w:tc>
          <w:tcPr>
            <w:tcW w:w="9571" w:type="dxa"/>
            <w:gridSpan w:val="3"/>
          </w:tcPr>
          <w:p w:rsidR="00C30A0F" w:rsidRPr="00C30A0F" w:rsidRDefault="00C30A0F" w:rsidP="00EE17BF">
            <w:pPr>
              <w:jc w:val="center"/>
              <w:rPr>
                <w:rFonts w:ascii="Times New Roman" w:hAnsi="Times New Roman" w:cs="Times New Roman"/>
                <w:i/>
                <w:sz w:val="28"/>
                <w:szCs w:val="28"/>
                <w:lang w:val="uk-UA"/>
              </w:rPr>
            </w:pPr>
            <w:r>
              <w:rPr>
                <w:rFonts w:ascii="Times New Roman" w:hAnsi="Times New Roman" w:cs="Times New Roman"/>
                <w:i/>
                <w:sz w:val="28"/>
                <w:szCs w:val="28"/>
                <w:lang w:val="uk-UA"/>
              </w:rPr>
              <w:t>У разі платності</w:t>
            </w:r>
          </w:p>
        </w:tc>
      </w:tr>
      <w:tr w:rsidR="00EE17BF" w:rsidTr="00E866A8">
        <w:tc>
          <w:tcPr>
            <w:tcW w:w="959" w:type="dxa"/>
          </w:tcPr>
          <w:p w:rsidR="00EE17BF" w:rsidRPr="00F87A39" w:rsidRDefault="00C30A0F"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11.1</w:t>
            </w:r>
          </w:p>
        </w:tc>
        <w:tc>
          <w:tcPr>
            <w:tcW w:w="3544" w:type="dxa"/>
          </w:tcPr>
          <w:p w:rsidR="00EE17BF" w:rsidRPr="00010DF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Нормативно-правові акти, на підставі яких стягується плата</w:t>
            </w:r>
          </w:p>
        </w:tc>
        <w:tc>
          <w:tcPr>
            <w:tcW w:w="5068" w:type="dxa"/>
          </w:tcPr>
          <w:p w:rsidR="00EE17BF" w:rsidRPr="00010DFF" w:rsidRDefault="00C30A0F" w:rsidP="00EE17BF">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C30A0F" w:rsidTr="00E866A8">
        <w:tc>
          <w:tcPr>
            <w:tcW w:w="959" w:type="dxa"/>
          </w:tcPr>
          <w:p w:rsidR="00C30A0F" w:rsidRPr="00F87A39" w:rsidRDefault="00C30A0F"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11.2</w:t>
            </w:r>
          </w:p>
        </w:tc>
        <w:tc>
          <w:tcPr>
            <w:tcW w:w="3544" w:type="dxa"/>
          </w:tcPr>
          <w:p w:rsidR="00C30A0F" w:rsidRPr="00010DF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 xml:space="preserve">Розмір та порядок внесення плата (адміністративного збору) за платну адміністративну послугу </w:t>
            </w:r>
          </w:p>
        </w:tc>
        <w:tc>
          <w:tcPr>
            <w:tcW w:w="5068" w:type="dxa"/>
          </w:tcPr>
          <w:p w:rsidR="00C30A0F" w:rsidRPr="00010DFF" w:rsidRDefault="00C30A0F" w:rsidP="00EE17BF">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C30A0F" w:rsidTr="00E866A8">
        <w:tc>
          <w:tcPr>
            <w:tcW w:w="959" w:type="dxa"/>
          </w:tcPr>
          <w:p w:rsidR="00C30A0F" w:rsidRPr="00F87A39" w:rsidRDefault="00C30A0F"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11.3</w:t>
            </w:r>
          </w:p>
        </w:tc>
        <w:tc>
          <w:tcPr>
            <w:tcW w:w="3544" w:type="dxa"/>
          </w:tcPr>
          <w:p w:rsidR="00C30A0F" w:rsidRPr="00010DF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Розрахунковий рахунок для внесення плати</w:t>
            </w:r>
          </w:p>
        </w:tc>
        <w:tc>
          <w:tcPr>
            <w:tcW w:w="5068" w:type="dxa"/>
          </w:tcPr>
          <w:p w:rsidR="00C30A0F" w:rsidRPr="00010DFF" w:rsidRDefault="00C30A0F" w:rsidP="00EE17BF">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C30A0F" w:rsidTr="00E866A8">
        <w:tc>
          <w:tcPr>
            <w:tcW w:w="959" w:type="dxa"/>
          </w:tcPr>
          <w:p w:rsidR="00C30A0F" w:rsidRPr="00F87A39" w:rsidRDefault="00C30A0F"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12</w:t>
            </w:r>
            <w:r w:rsidR="00540492" w:rsidRPr="00F87A39">
              <w:rPr>
                <w:rFonts w:ascii="Times New Roman" w:hAnsi="Times New Roman" w:cs="Times New Roman"/>
                <w:b/>
                <w:sz w:val="28"/>
                <w:szCs w:val="28"/>
                <w:lang w:val="uk-UA"/>
              </w:rPr>
              <w:t>.</w:t>
            </w:r>
          </w:p>
        </w:tc>
        <w:tc>
          <w:tcPr>
            <w:tcW w:w="3544" w:type="dxa"/>
          </w:tcPr>
          <w:p w:rsidR="00C30A0F" w:rsidRDefault="00C30A0F" w:rsidP="00C30A0F">
            <w:pPr>
              <w:rPr>
                <w:rFonts w:ascii="Times New Roman" w:hAnsi="Times New Roman" w:cs="Times New Roman"/>
                <w:sz w:val="28"/>
                <w:szCs w:val="28"/>
                <w:lang w:val="uk-UA"/>
              </w:rPr>
            </w:pPr>
            <w:r>
              <w:rPr>
                <w:rFonts w:ascii="Times New Roman" w:hAnsi="Times New Roman" w:cs="Times New Roman"/>
                <w:sz w:val="28"/>
                <w:szCs w:val="28"/>
                <w:lang w:val="uk-UA"/>
              </w:rPr>
              <w:t>Строк надання адміністративної послуги</w:t>
            </w:r>
          </w:p>
        </w:tc>
        <w:tc>
          <w:tcPr>
            <w:tcW w:w="5068" w:type="dxa"/>
          </w:tcPr>
          <w:p w:rsidR="00C30A0F" w:rsidRDefault="00540492" w:rsidP="00540492">
            <w:pPr>
              <w:rPr>
                <w:rFonts w:ascii="Times New Roman" w:hAnsi="Times New Roman" w:cs="Times New Roman"/>
                <w:sz w:val="28"/>
                <w:szCs w:val="28"/>
                <w:lang w:val="uk-UA"/>
              </w:rPr>
            </w:pPr>
            <w:r>
              <w:rPr>
                <w:rFonts w:ascii="Times New Roman" w:hAnsi="Times New Roman" w:cs="Times New Roman"/>
                <w:sz w:val="28"/>
                <w:szCs w:val="28"/>
                <w:lang w:val="uk-UA"/>
              </w:rPr>
              <w:t xml:space="preserve">3 календарних днів після отримання заяви оператора ринку про державну </w:t>
            </w:r>
            <w:r>
              <w:rPr>
                <w:rFonts w:ascii="Times New Roman" w:hAnsi="Times New Roman" w:cs="Times New Roman"/>
                <w:sz w:val="28"/>
                <w:szCs w:val="28"/>
                <w:lang w:val="uk-UA"/>
              </w:rPr>
              <w:lastRenderedPageBreak/>
              <w:t>реєстрацію</w:t>
            </w:r>
          </w:p>
        </w:tc>
      </w:tr>
      <w:tr w:rsidR="00C30A0F" w:rsidTr="00E866A8">
        <w:tc>
          <w:tcPr>
            <w:tcW w:w="959" w:type="dxa"/>
          </w:tcPr>
          <w:p w:rsidR="00C30A0F" w:rsidRPr="00F87A39" w:rsidRDefault="00540492"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lastRenderedPageBreak/>
              <w:t>13.</w:t>
            </w:r>
          </w:p>
        </w:tc>
        <w:tc>
          <w:tcPr>
            <w:tcW w:w="3544" w:type="dxa"/>
          </w:tcPr>
          <w:p w:rsidR="00C30A0F" w:rsidRPr="00010DFF" w:rsidRDefault="00540492" w:rsidP="00540492">
            <w:pPr>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підстав для відмови у наданні адміністративної послуги </w:t>
            </w:r>
          </w:p>
        </w:tc>
        <w:tc>
          <w:tcPr>
            <w:tcW w:w="5068" w:type="dxa"/>
          </w:tcPr>
          <w:p w:rsidR="00C30A0F" w:rsidRDefault="00540492" w:rsidP="00540492">
            <w:pPr>
              <w:pStyle w:val="a4"/>
              <w:numPr>
                <w:ilvl w:val="0"/>
                <w:numId w:val="1"/>
              </w:numPr>
              <w:ind w:left="34" w:firstLine="0"/>
              <w:rPr>
                <w:rFonts w:ascii="Times New Roman" w:hAnsi="Times New Roman" w:cs="Times New Roman"/>
                <w:sz w:val="28"/>
                <w:szCs w:val="28"/>
                <w:lang w:val="uk-UA"/>
              </w:rPr>
            </w:pPr>
            <w:r>
              <w:rPr>
                <w:rFonts w:ascii="Times New Roman" w:hAnsi="Times New Roman" w:cs="Times New Roman"/>
                <w:sz w:val="28"/>
                <w:szCs w:val="28"/>
                <w:lang w:val="uk-UA"/>
              </w:rPr>
              <w:t>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rsidR="00540492" w:rsidRDefault="00540492" w:rsidP="00F87A39">
            <w:pPr>
              <w:pStyle w:val="a4"/>
              <w:ind w:left="34"/>
              <w:rPr>
                <w:rFonts w:ascii="Times New Roman" w:hAnsi="Times New Roman" w:cs="Times New Roman"/>
                <w:sz w:val="28"/>
                <w:szCs w:val="28"/>
                <w:lang w:val="uk-UA"/>
              </w:rPr>
            </w:pPr>
            <w:r>
              <w:rPr>
                <w:rFonts w:ascii="Times New Roman" w:hAnsi="Times New Roman" w:cs="Times New Roman"/>
                <w:sz w:val="28"/>
                <w:szCs w:val="28"/>
                <w:lang w:val="uk-UA"/>
              </w:rPr>
              <w:t>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w:t>
            </w:r>
            <w:r w:rsidR="005F2E3E">
              <w:rPr>
                <w:rFonts w:ascii="Times New Roman" w:hAnsi="Times New Roman" w:cs="Times New Roman"/>
                <w:sz w:val="28"/>
                <w:szCs w:val="28"/>
                <w:lang w:val="uk-UA"/>
              </w:rPr>
              <w:t xml:space="preserve">,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місце проживання оператора ринку, назва (опис) потужності, її адреса, заплановані види діяльності та перелік харчових продуктів, виробництво </w:t>
            </w:r>
            <w:r w:rsidR="00F87A39">
              <w:rPr>
                <w:rFonts w:ascii="Times New Roman" w:hAnsi="Times New Roman" w:cs="Times New Roman"/>
                <w:sz w:val="28"/>
                <w:szCs w:val="28"/>
                <w:lang w:val="uk-UA"/>
              </w:rPr>
              <w:t xml:space="preserve">та/або обіг яких планується здійснювати, вид оператора ринку за класифікацією суб’єктів господарювання, визначеною </w:t>
            </w:r>
            <w:r w:rsidR="00F87A39">
              <w:rPr>
                <w:rFonts w:ascii="Times New Roman" w:hAnsi="Times New Roman" w:cs="Times New Roman"/>
                <w:sz w:val="28"/>
                <w:szCs w:val="28"/>
                <w:u w:val="single"/>
                <w:lang w:val="uk-UA"/>
              </w:rPr>
              <w:t xml:space="preserve">Господарським кодексом України </w:t>
            </w:r>
            <w:r w:rsidR="00F87A39">
              <w:rPr>
                <w:rFonts w:ascii="Times New Roman" w:hAnsi="Times New Roman" w:cs="Times New Roman"/>
                <w:sz w:val="28"/>
                <w:szCs w:val="28"/>
                <w:lang w:val="uk-UA"/>
              </w:rPr>
              <w:t>(суб’єкт мікро-, малого, середнього, або великого підприємництва);</w:t>
            </w:r>
          </w:p>
          <w:p w:rsidR="00F87A39" w:rsidRPr="00F87A39" w:rsidRDefault="00F87A39" w:rsidP="00F87A39">
            <w:pPr>
              <w:pStyle w:val="a4"/>
              <w:numPr>
                <w:ilvl w:val="0"/>
                <w:numId w:val="1"/>
              </w:numPr>
              <w:ind w:left="34" w:firstLine="0"/>
              <w:rPr>
                <w:rFonts w:ascii="Times New Roman" w:hAnsi="Times New Roman" w:cs="Times New Roman"/>
                <w:sz w:val="28"/>
                <w:szCs w:val="28"/>
                <w:lang w:val="uk-UA"/>
              </w:rPr>
            </w:pPr>
            <w:r>
              <w:rPr>
                <w:rFonts w:ascii="Times New Roman" w:hAnsi="Times New Roman" w:cs="Times New Roman"/>
                <w:sz w:val="28"/>
                <w:szCs w:val="28"/>
                <w:lang w:val="uk-UA"/>
              </w:rPr>
              <w:t>Наявність раніше прийнятого рішення про державну реєстрацію цієї потужності.</w:t>
            </w:r>
          </w:p>
        </w:tc>
      </w:tr>
      <w:tr w:rsidR="00540492" w:rsidTr="00E866A8">
        <w:tc>
          <w:tcPr>
            <w:tcW w:w="959" w:type="dxa"/>
          </w:tcPr>
          <w:p w:rsidR="00540492" w:rsidRPr="00F87A39" w:rsidRDefault="00F87A39"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14.</w:t>
            </w:r>
          </w:p>
        </w:tc>
        <w:tc>
          <w:tcPr>
            <w:tcW w:w="3544" w:type="dxa"/>
          </w:tcPr>
          <w:p w:rsidR="00540492" w:rsidRPr="00010DFF" w:rsidRDefault="00F87A39" w:rsidP="00F87A39">
            <w:pPr>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 надання адміністративної послуги </w:t>
            </w:r>
          </w:p>
        </w:tc>
        <w:tc>
          <w:tcPr>
            <w:tcW w:w="5068" w:type="dxa"/>
          </w:tcPr>
          <w:p w:rsidR="00540492" w:rsidRDefault="00F87A39" w:rsidP="00F87A39">
            <w:pPr>
              <w:rPr>
                <w:rFonts w:ascii="Times New Roman" w:hAnsi="Times New Roman" w:cs="Times New Roman"/>
                <w:sz w:val="28"/>
                <w:szCs w:val="28"/>
                <w:lang w:val="uk-UA"/>
              </w:rPr>
            </w:pPr>
            <w:r>
              <w:rPr>
                <w:rFonts w:ascii="Times New Roman" w:hAnsi="Times New Roman" w:cs="Times New Roman"/>
                <w:sz w:val="28"/>
                <w:szCs w:val="28"/>
                <w:lang w:val="uk-UA"/>
              </w:rPr>
              <w:t>Прийняття рішення про державну реєстрацію потужності.</w:t>
            </w:r>
          </w:p>
          <w:p w:rsidR="00F87A39" w:rsidRDefault="00F87A39" w:rsidP="00F87A39">
            <w:pPr>
              <w:rPr>
                <w:rFonts w:ascii="Times New Roman" w:hAnsi="Times New Roman" w:cs="Times New Roman"/>
                <w:sz w:val="28"/>
                <w:szCs w:val="28"/>
                <w:lang w:val="uk-UA"/>
              </w:rPr>
            </w:pPr>
            <w:r>
              <w:rPr>
                <w:rFonts w:ascii="Times New Roman" w:hAnsi="Times New Roman" w:cs="Times New Roman"/>
                <w:sz w:val="28"/>
                <w:szCs w:val="28"/>
                <w:lang w:val="uk-UA"/>
              </w:rPr>
              <w:t>Прийняття рішення про відмову у державній реєстрації потужності.</w:t>
            </w:r>
          </w:p>
        </w:tc>
      </w:tr>
      <w:tr w:rsidR="00F87A39" w:rsidTr="00E866A8">
        <w:tc>
          <w:tcPr>
            <w:tcW w:w="959" w:type="dxa"/>
          </w:tcPr>
          <w:p w:rsidR="00F87A39" w:rsidRPr="00F87A39" w:rsidRDefault="00F87A39" w:rsidP="00EE17BF">
            <w:pPr>
              <w:jc w:val="center"/>
              <w:rPr>
                <w:rFonts w:ascii="Times New Roman" w:hAnsi="Times New Roman" w:cs="Times New Roman"/>
                <w:b/>
                <w:sz w:val="28"/>
                <w:szCs w:val="28"/>
                <w:lang w:val="uk-UA"/>
              </w:rPr>
            </w:pPr>
            <w:r w:rsidRPr="00F87A39">
              <w:rPr>
                <w:rFonts w:ascii="Times New Roman" w:hAnsi="Times New Roman" w:cs="Times New Roman"/>
                <w:b/>
                <w:sz w:val="28"/>
                <w:szCs w:val="28"/>
                <w:lang w:val="uk-UA"/>
              </w:rPr>
              <w:t>15</w:t>
            </w:r>
            <w:r>
              <w:rPr>
                <w:rFonts w:ascii="Times New Roman" w:hAnsi="Times New Roman" w:cs="Times New Roman"/>
                <w:b/>
                <w:sz w:val="28"/>
                <w:szCs w:val="28"/>
                <w:lang w:val="uk-UA"/>
              </w:rPr>
              <w:t>.</w:t>
            </w:r>
          </w:p>
        </w:tc>
        <w:tc>
          <w:tcPr>
            <w:tcW w:w="3544" w:type="dxa"/>
          </w:tcPr>
          <w:p w:rsidR="00F87A39" w:rsidRPr="00010DFF" w:rsidRDefault="00F87A39" w:rsidP="00F87A39">
            <w:pPr>
              <w:rPr>
                <w:rFonts w:ascii="Times New Roman" w:hAnsi="Times New Roman" w:cs="Times New Roman"/>
                <w:sz w:val="28"/>
                <w:szCs w:val="28"/>
                <w:lang w:val="uk-UA"/>
              </w:rPr>
            </w:pPr>
            <w:r>
              <w:rPr>
                <w:rFonts w:ascii="Times New Roman" w:hAnsi="Times New Roman" w:cs="Times New Roman"/>
                <w:sz w:val="28"/>
                <w:szCs w:val="28"/>
                <w:lang w:val="uk-UA"/>
              </w:rPr>
              <w:t xml:space="preserve">Способи отримання відповіді (результату) </w:t>
            </w:r>
          </w:p>
        </w:tc>
        <w:tc>
          <w:tcPr>
            <w:tcW w:w="5068" w:type="dxa"/>
          </w:tcPr>
          <w:p w:rsidR="00F87A39" w:rsidRDefault="00F87A39" w:rsidP="00093EE2">
            <w:pPr>
              <w:rPr>
                <w:rFonts w:ascii="Times New Roman" w:hAnsi="Times New Roman" w:cs="Times New Roman"/>
                <w:sz w:val="28"/>
                <w:szCs w:val="28"/>
                <w:lang w:val="uk-UA"/>
              </w:rPr>
            </w:pPr>
            <w:r>
              <w:rPr>
                <w:rFonts w:ascii="Times New Roman" w:hAnsi="Times New Roman" w:cs="Times New Roman"/>
                <w:sz w:val="28"/>
                <w:szCs w:val="28"/>
                <w:lang w:val="uk-UA"/>
              </w:rPr>
              <w:t xml:space="preserve">Копія рішення про державну реєстрацію </w:t>
            </w:r>
            <w:r w:rsidR="00093EE2">
              <w:rPr>
                <w:rFonts w:ascii="Times New Roman" w:hAnsi="Times New Roman" w:cs="Times New Roman"/>
                <w:sz w:val="28"/>
                <w:szCs w:val="28"/>
                <w:lang w:val="uk-UA"/>
              </w:rPr>
              <w:t xml:space="preserve">потужності надається (надсилається) оператору ринку або уповноваженої ним особи протягом трьох робочих днів з дня його </w:t>
            </w:r>
            <w:r w:rsidR="00093EE2">
              <w:rPr>
                <w:rFonts w:ascii="Times New Roman" w:hAnsi="Times New Roman" w:cs="Times New Roman"/>
                <w:sz w:val="28"/>
                <w:szCs w:val="28"/>
                <w:lang w:val="uk-UA"/>
              </w:rPr>
              <w:lastRenderedPageBreak/>
              <w:t xml:space="preserve">прийняття шляхом: </w:t>
            </w:r>
          </w:p>
          <w:p w:rsidR="00093EE2" w:rsidRDefault="00093EE2" w:rsidP="00093EE2">
            <w:pPr>
              <w:rPr>
                <w:rFonts w:ascii="Times New Roman" w:hAnsi="Times New Roman" w:cs="Times New Roman"/>
                <w:sz w:val="28"/>
                <w:szCs w:val="28"/>
                <w:lang w:val="uk-UA"/>
              </w:rPr>
            </w:pPr>
            <w:r>
              <w:rPr>
                <w:rFonts w:ascii="Times New Roman" w:hAnsi="Times New Roman" w:cs="Times New Roman"/>
                <w:sz w:val="28"/>
                <w:szCs w:val="28"/>
                <w:lang w:val="uk-UA"/>
              </w:rPr>
              <w:t xml:space="preserve">   Вручення або надсилання його поштою (реєстрованим поштовим відправленням);</w:t>
            </w:r>
          </w:p>
          <w:p w:rsidR="00093EE2" w:rsidRDefault="00093EE2" w:rsidP="00093EE2">
            <w:pPr>
              <w:rPr>
                <w:rFonts w:ascii="Times New Roman" w:hAnsi="Times New Roman" w:cs="Times New Roman"/>
                <w:sz w:val="28"/>
                <w:szCs w:val="28"/>
                <w:lang w:val="uk-UA"/>
              </w:rPr>
            </w:pPr>
            <w:r>
              <w:rPr>
                <w:rFonts w:ascii="Times New Roman" w:hAnsi="Times New Roman" w:cs="Times New Roman"/>
                <w:sz w:val="28"/>
                <w:szCs w:val="28"/>
                <w:lang w:val="uk-UA"/>
              </w:rPr>
              <w:t xml:space="preserve">   Надсилання на адресу електронної пошти чи передачі з використанням технічних засобів електронної комунікації.</w:t>
            </w:r>
          </w:p>
        </w:tc>
      </w:tr>
      <w:tr w:rsidR="00F87A39" w:rsidTr="00E866A8">
        <w:tc>
          <w:tcPr>
            <w:tcW w:w="959" w:type="dxa"/>
          </w:tcPr>
          <w:p w:rsidR="00F87A39" w:rsidRPr="00F87A39" w:rsidRDefault="00F87A39" w:rsidP="00EE17BF">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16.</w:t>
            </w:r>
          </w:p>
        </w:tc>
        <w:tc>
          <w:tcPr>
            <w:tcW w:w="3544" w:type="dxa"/>
          </w:tcPr>
          <w:p w:rsidR="00F87A39" w:rsidRPr="00010DFF" w:rsidRDefault="00093EE2" w:rsidP="00093EE2">
            <w:pPr>
              <w:rPr>
                <w:rFonts w:ascii="Times New Roman" w:hAnsi="Times New Roman" w:cs="Times New Roman"/>
                <w:sz w:val="28"/>
                <w:szCs w:val="28"/>
                <w:lang w:val="uk-UA"/>
              </w:rPr>
            </w:pPr>
            <w:r>
              <w:rPr>
                <w:rFonts w:ascii="Times New Roman" w:hAnsi="Times New Roman" w:cs="Times New Roman"/>
                <w:sz w:val="28"/>
                <w:szCs w:val="28"/>
                <w:lang w:val="uk-UA"/>
              </w:rPr>
              <w:t xml:space="preserve">Примітка </w:t>
            </w:r>
          </w:p>
        </w:tc>
        <w:tc>
          <w:tcPr>
            <w:tcW w:w="5068" w:type="dxa"/>
          </w:tcPr>
          <w:p w:rsidR="00093EE2" w:rsidRDefault="00093EE2" w:rsidP="00BD24F4">
            <w:pPr>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Інформація щодо зареєстрованих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 xml:space="preserve"> операторів ринку </w:t>
            </w:r>
            <w:r w:rsidR="00BD24F4">
              <w:rPr>
                <w:rFonts w:ascii="Times New Roman" w:hAnsi="Times New Roman" w:cs="Times New Roman"/>
                <w:sz w:val="28"/>
                <w:szCs w:val="28"/>
                <w:lang w:val="uk-UA"/>
              </w:rPr>
              <w:t xml:space="preserve">вноситься додержавного реєстру операторів ринку та їх </w:t>
            </w:r>
            <w:proofErr w:type="spellStart"/>
            <w:r w:rsidR="00BD24F4">
              <w:rPr>
                <w:rFonts w:ascii="Times New Roman" w:hAnsi="Times New Roman" w:cs="Times New Roman"/>
                <w:sz w:val="28"/>
                <w:szCs w:val="28"/>
                <w:lang w:val="uk-UA"/>
              </w:rPr>
              <w:t>потужностей</w:t>
            </w:r>
            <w:proofErr w:type="spellEnd"/>
            <w:r w:rsidR="00BD24F4">
              <w:rPr>
                <w:rFonts w:ascii="Times New Roman" w:hAnsi="Times New Roman" w:cs="Times New Roman"/>
                <w:sz w:val="28"/>
                <w:szCs w:val="28"/>
                <w:lang w:val="uk-UA"/>
              </w:rPr>
              <w:t xml:space="preserve"> відповідно до н</w:t>
            </w:r>
            <w:r>
              <w:rPr>
                <w:rFonts w:ascii="Times New Roman" w:hAnsi="Times New Roman" w:cs="Times New Roman"/>
                <w:sz w:val="28"/>
                <w:szCs w:val="28"/>
                <w:lang w:val="uk-UA"/>
              </w:rPr>
              <w:t>аказ</w:t>
            </w:r>
            <w:r w:rsidR="00BD24F4">
              <w:rPr>
                <w:rFonts w:ascii="Times New Roman" w:hAnsi="Times New Roman" w:cs="Times New Roman"/>
                <w:sz w:val="28"/>
                <w:szCs w:val="28"/>
                <w:lang w:val="uk-UA"/>
              </w:rPr>
              <w:t>у</w:t>
            </w:r>
            <w:r>
              <w:rPr>
                <w:rFonts w:ascii="Times New Roman" w:hAnsi="Times New Roman" w:cs="Times New Roman"/>
                <w:sz w:val="28"/>
                <w:szCs w:val="28"/>
                <w:lang w:val="uk-UA"/>
              </w:rPr>
              <w:t xml:space="preserve"> Мінагрополітики від 15.02.2024 № 431, «Про затвердження Порядку державної реєстрації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 xml:space="preserve">, та Порядку ведення державного реєстру операторів ринку та їхніх </w:t>
            </w:r>
            <w:proofErr w:type="spellStart"/>
            <w:r>
              <w:rPr>
                <w:rFonts w:ascii="Times New Roman" w:hAnsi="Times New Roman" w:cs="Times New Roman"/>
                <w:sz w:val="28"/>
                <w:szCs w:val="28"/>
                <w:lang w:val="uk-UA"/>
              </w:rPr>
              <w:t>потужностей</w:t>
            </w:r>
            <w:proofErr w:type="spellEnd"/>
            <w:r>
              <w:rPr>
                <w:rFonts w:ascii="Times New Roman" w:hAnsi="Times New Roman" w:cs="Times New Roman"/>
                <w:sz w:val="28"/>
                <w:szCs w:val="28"/>
                <w:lang w:val="uk-UA"/>
              </w:rPr>
              <w:t>» зареєстрований в Міністерстві юстиції України  04.04.2024 за № 501/41846</w:t>
            </w:r>
          </w:p>
        </w:tc>
      </w:tr>
    </w:tbl>
    <w:p w:rsidR="00EE17BF" w:rsidRPr="00EE17BF" w:rsidRDefault="00EE17BF" w:rsidP="00EE17BF">
      <w:pPr>
        <w:spacing w:after="0" w:line="240" w:lineRule="auto"/>
        <w:jc w:val="center"/>
        <w:rPr>
          <w:rFonts w:ascii="Times New Roman" w:hAnsi="Times New Roman" w:cs="Times New Roman"/>
          <w:sz w:val="20"/>
          <w:szCs w:val="20"/>
          <w:lang w:val="uk-UA"/>
        </w:rPr>
      </w:pPr>
    </w:p>
    <w:sectPr w:rsidR="00EE17BF" w:rsidRPr="00EE1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C610C"/>
    <w:multiLevelType w:val="hybridMultilevel"/>
    <w:tmpl w:val="97FE5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3BC"/>
    <w:rsid w:val="00010DFF"/>
    <w:rsid w:val="00093EE2"/>
    <w:rsid w:val="00191D86"/>
    <w:rsid w:val="001A02A9"/>
    <w:rsid w:val="001E71CD"/>
    <w:rsid w:val="002E16E9"/>
    <w:rsid w:val="00401B30"/>
    <w:rsid w:val="00412FA6"/>
    <w:rsid w:val="004D3323"/>
    <w:rsid w:val="0050130A"/>
    <w:rsid w:val="00540492"/>
    <w:rsid w:val="00582C48"/>
    <w:rsid w:val="005F2E3E"/>
    <w:rsid w:val="00660CB8"/>
    <w:rsid w:val="006A61EC"/>
    <w:rsid w:val="00772A29"/>
    <w:rsid w:val="007C10D6"/>
    <w:rsid w:val="008A7891"/>
    <w:rsid w:val="008D2A68"/>
    <w:rsid w:val="00973661"/>
    <w:rsid w:val="00AA2D23"/>
    <w:rsid w:val="00AC65BB"/>
    <w:rsid w:val="00B7346A"/>
    <w:rsid w:val="00BB1317"/>
    <w:rsid w:val="00BD24F4"/>
    <w:rsid w:val="00C30A0F"/>
    <w:rsid w:val="00E866A8"/>
    <w:rsid w:val="00EE17BF"/>
    <w:rsid w:val="00F42270"/>
    <w:rsid w:val="00F87A39"/>
    <w:rsid w:val="00FA15C6"/>
    <w:rsid w:val="00FE6131"/>
    <w:rsid w:val="00FE6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70DD"/>
  <w15:docId w15:val="{9D7EEF08-C864-40E2-9887-1FC487E8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492"/>
    <w:pPr>
      <w:ind w:left="720"/>
      <w:contextualSpacing/>
    </w:pPr>
  </w:style>
  <w:style w:type="paragraph" w:styleId="a5">
    <w:name w:val="Normal (Web)"/>
    <w:basedOn w:val="a"/>
    <w:rsid w:val="006A61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7105-BD83-47AF-BDDC-6CEA0B53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3836</Words>
  <Characters>2187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cp:lastModifiedBy>
  <cp:revision>21</cp:revision>
  <dcterms:created xsi:type="dcterms:W3CDTF">2024-08-08T07:27:00Z</dcterms:created>
  <dcterms:modified xsi:type="dcterms:W3CDTF">2026-01-13T14:27:00Z</dcterms:modified>
</cp:coreProperties>
</file>