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83" w:rsidRPr="00761B54" w:rsidRDefault="00673483" w:rsidP="00673483">
      <w:pPr>
        <w:pStyle w:val="a3"/>
        <w:spacing w:before="0" w:beforeAutospacing="0" w:after="0" w:afterAutospacing="0"/>
        <w:jc w:val="center"/>
        <w:rPr>
          <w:rStyle w:val="a5"/>
        </w:rPr>
      </w:pPr>
      <w:r w:rsidRPr="00761B54">
        <w:rPr>
          <w:rStyle w:val="a5"/>
        </w:rPr>
        <w:t>ТИПОВА ІНФОРМАЦІЙНА КАРТКА АДМІНІСТРАТИВНОЇ ПОСЛУГИ</w:t>
      </w:r>
    </w:p>
    <w:p w:rsidR="00673483" w:rsidRPr="007A7E83" w:rsidRDefault="00673483" w:rsidP="00673483">
      <w:pPr>
        <w:pStyle w:val="a3"/>
        <w:spacing w:before="160" w:beforeAutospacing="0" w:after="0" w:afterAutospacing="0"/>
        <w:jc w:val="center"/>
        <w:rPr>
          <w:b/>
          <w:u w:val="single"/>
        </w:rPr>
      </w:pPr>
      <w:r w:rsidRPr="007A7E83">
        <w:rPr>
          <w:b/>
          <w:caps/>
          <w:u w:val="single"/>
          <w:lang w:val="uk-UA"/>
        </w:rPr>
        <w:t>Надання</w:t>
      </w:r>
      <w:r w:rsidRPr="007A7E83">
        <w:rPr>
          <w:b/>
          <w:caps/>
          <w:u w:val="single"/>
        </w:rPr>
        <w:t xml:space="preserve"> </w:t>
      </w:r>
      <w:r w:rsidRPr="007A7E83">
        <w:rPr>
          <w:b/>
          <w:u w:val="single"/>
        </w:rPr>
        <w:t>ДОВІДКИ ПРО НАЯВНІСТЬ ТА РОЗМІР ЗЕМЕЛЬНОЇ ЧАСТКИ (ПАЮ)</w:t>
      </w:r>
    </w:p>
    <w:p w:rsidR="00673483" w:rsidRPr="00761B54" w:rsidRDefault="00673483" w:rsidP="00673483">
      <w:pPr>
        <w:jc w:val="center"/>
        <w:rPr>
          <w:sz w:val="16"/>
          <w:szCs w:val="16"/>
        </w:rPr>
      </w:pPr>
      <w:r w:rsidRPr="00761B54">
        <w:rPr>
          <w:sz w:val="16"/>
          <w:szCs w:val="16"/>
        </w:rPr>
        <w:t>(назва адміністративної послуги)</w:t>
      </w:r>
    </w:p>
    <w:p w:rsidR="00673483" w:rsidRPr="00761B54" w:rsidRDefault="00673483" w:rsidP="00673483">
      <w:pPr>
        <w:jc w:val="center"/>
        <w:rPr>
          <w:u w:val="single"/>
        </w:rPr>
      </w:pPr>
      <w:r w:rsidRPr="00404092">
        <w:rPr>
          <w:b/>
          <w:u w:val="single"/>
        </w:rPr>
        <w:t xml:space="preserve">Відділ № 5 </w:t>
      </w:r>
      <w:r w:rsidRPr="00340FDB">
        <w:rPr>
          <w:b/>
          <w:u w:val="single"/>
        </w:rPr>
        <w:t>Управління забезпечення реалізації державної політики</w:t>
      </w:r>
      <w:r>
        <w:rPr>
          <w:b/>
          <w:u w:val="single"/>
        </w:rPr>
        <w:t xml:space="preserve"> </w:t>
      </w:r>
      <w:r w:rsidRPr="00340FDB">
        <w:rPr>
          <w:b/>
          <w:u w:val="single"/>
        </w:rPr>
        <w:t>у сфері земельних відносин</w:t>
      </w:r>
      <w:r>
        <w:rPr>
          <w:b/>
          <w:u w:val="single"/>
        </w:rPr>
        <w:t xml:space="preserve"> </w:t>
      </w:r>
      <w:r w:rsidRPr="00340FDB">
        <w:rPr>
          <w:b/>
          <w:u w:val="single"/>
        </w:rPr>
        <w:t xml:space="preserve">Головного управління </w:t>
      </w:r>
      <w:proofErr w:type="spellStart"/>
      <w:r w:rsidRPr="00340FDB">
        <w:rPr>
          <w:b/>
          <w:u w:val="single"/>
        </w:rPr>
        <w:t>Держгеокадастру</w:t>
      </w:r>
      <w:proofErr w:type="spellEnd"/>
      <w:r w:rsidRPr="00340FDB">
        <w:rPr>
          <w:b/>
          <w:u w:val="single"/>
        </w:rPr>
        <w:t xml:space="preserve"> у Полтавській області</w:t>
      </w:r>
      <w:r w:rsidRPr="00761B54">
        <w:rPr>
          <w:u w:val="single"/>
        </w:rPr>
        <w:t xml:space="preserve"> </w:t>
      </w:r>
    </w:p>
    <w:p w:rsidR="00673483" w:rsidRPr="00761B54" w:rsidRDefault="00673483" w:rsidP="00673483">
      <w:pPr>
        <w:pStyle w:val="a3"/>
        <w:spacing w:before="0" w:beforeAutospacing="0" w:after="120" w:afterAutospacing="0"/>
        <w:jc w:val="center"/>
        <w:rPr>
          <w:sz w:val="16"/>
          <w:szCs w:val="16"/>
        </w:rPr>
      </w:pPr>
      <w:r w:rsidRPr="007A7E83">
        <w:rPr>
          <w:sz w:val="22"/>
          <w:szCs w:val="22"/>
          <w:lang w:val="uk-UA"/>
        </w:rPr>
        <w:t xml:space="preserve"> </w:t>
      </w:r>
      <w:r w:rsidRPr="00761B54">
        <w:rPr>
          <w:sz w:val="16"/>
          <w:szCs w:val="16"/>
        </w:rPr>
        <w:t>(</w:t>
      </w:r>
      <w:proofErr w:type="spellStart"/>
      <w:r w:rsidRPr="00761B54">
        <w:rPr>
          <w:sz w:val="16"/>
          <w:szCs w:val="16"/>
        </w:rPr>
        <w:t>найменування</w:t>
      </w:r>
      <w:proofErr w:type="spellEnd"/>
      <w:r w:rsidRPr="00761B54">
        <w:rPr>
          <w:sz w:val="16"/>
          <w:szCs w:val="16"/>
        </w:rPr>
        <w:t xml:space="preserve"> </w:t>
      </w:r>
      <w:proofErr w:type="spellStart"/>
      <w:r w:rsidRPr="00761B54">
        <w:rPr>
          <w:sz w:val="16"/>
          <w:szCs w:val="16"/>
        </w:rPr>
        <w:t>суб’єкта</w:t>
      </w:r>
      <w:proofErr w:type="spellEnd"/>
      <w:r w:rsidRPr="00761B54">
        <w:rPr>
          <w:sz w:val="16"/>
          <w:szCs w:val="16"/>
        </w:rPr>
        <w:t xml:space="preserve"> </w:t>
      </w:r>
      <w:proofErr w:type="spellStart"/>
      <w:r w:rsidRPr="00761B54">
        <w:rPr>
          <w:sz w:val="16"/>
          <w:szCs w:val="16"/>
        </w:rPr>
        <w:t>надання</w:t>
      </w:r>
      <w:proofErr w:type="spellEnd"/>
      <w:r w:rsidRPr="00761B54">
        <w:rPr>
          <w:sz w:val="16"/>
          <w:szCs w:val="16"/>
        </w:rPr>
        <w:t xml:space="preserve"> </w:t>
      </w:r>
      <w:proofErr w:type="spellStart"/>
      <w:r w:rsidRPr="00761B54">
        <w:rPr>
          <w:sz w:val="16"/>
          <w:szCs w:val="16"/>
        </w:rPr>
        <w:t>послуги</w:t>
      </w:r>
      <w:proofErr w:type="spellEnd"/>
      <w:r w:rsidRPr="00761B54">
        <w:rPr>
          <w:sz w:val="16"/>
          <w:szCs w:val="16"/>
        </w:rPr>
        <w:t>)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402"/>
        <w:gridCol w:w="6520"/>
      </w:tblGrid>
      <w:tr w:rsidR="00673483" w:rsidRPr="00761B54" w:rsidTr="00256742">
        <w:tc>
          <w:tcPr>
            <w:tcW w:w="10632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1B54">
              <w:rPr>
                <w:rStyle w:val="a5"/>
                <w:sz w:val="20"/>
                <w:szCs w:val="20"/>
              </w:rPr>
              <w:t>Інформація</w:t>
            </w:r>
            <w:proofErr w:type="spellEnd"/>
            <w:r w:rsidRPr="00761B54">
              <w:rPr>
                <w:rStyle w:val="a5"/>
                <w:sz w:val="20"/>
                <w:szCs w:val="20"/>
              </w:rPr>
              <w:t xml:space="preserve"> про центр </w:t>
            </w:r>
            <w:proofErr w:type="spellStart"/>
            <w:r w:rsidRPr="00761B54">
              <w:rPr>
                <w:rStyle w:val="a5"/>
                <w:sz w:val="20"/>
                <w:szCs w:val="20"/>
              </w:rPr>
              <w:t>надання</w:t>
            </w:r>
            <w:proofErr w:type="spellEnd"/>
            <w:r w:rsidRPr="00761B54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5"/>
                <w:sz w:val="20"/>
                <w:szCs w:val="20"/>
              </w:rPr>
              <w:t>адміністративних</w:t>
            </w:r>
            <w:proofErr w:type="spellEnd"/>
            <w:r w:rsidRPr="00761B54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5"/>
                <w:sz w:val="20"/>
                <w:szCs w:val="20"/>
              </w:rPr>
              <w:t>послуг</w:t>
            </w:r>
            <w:proofErr w:type="spellEnd"/>
          </w:p>
        </w:tc>
      </w:tr>
      <w:tr w:rsidR="00673483" w:rsidRPr="00761B54" w:rsidTr="00256742">
        <w:tc>
          <w:tcPr>
            <w:tcW w:w="7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1</w:t>
            </w:r>
            <w:r>
              <w:rPr>
                <w:rStyle w:val="a5"/>
                <w:sz w:val="20"/>
                <w:szCs w:val="20"/>
              </w:rPr>
              <w:t>-3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Місцезнаходження центру надання адміністративної послуги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Інформація щодо режиму роботи центру надання адміністративної послуги</w:t>
            </w:r>
          </w:p>
          <w:p w:rsidR="00673483" w:rsidRPr="00761B54" w:rsidRDefault="00673483" w:rsidP="00256742">
            <w:pPr>
              <w:jc w:val="center"/>
              <w:rPr>
                <w:sz w:val="20"/>
                <w:szCs w:val="20"/>
              </w:rPr>
            </w:pPr>
            <w:r w:rsidRPr="00535969">
              <w:rPr>
                <w:sz w:val="18"/>
                <w:szCs w:val="18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52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Новогалещинської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39140,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сщ</w:t>
            </w:r>
            <w:proofErr w:type="spellEnd"/>
            <w:r w:rsidRPr="00535969">
              <w:rPr>
                <w:sz w:val="18"/>
                <w:szCs w:val="18"/>
              </w:rPr>
              <w:t xml:space="preserve">. Нова </w:t>
            </w:r>
            <w:proofErr w:type="spellStart"/>
            <w:r w:rsidRPr="00535969">
              <w:rPr>
                <w:sz w:val="18"/>
                <w:szCs w:val="18"/>
              </w:rPr>
              <w:t>Галещина</w:t>
            </w:r>
            <w:proofErr w:type="spellEnd"/>
            <w:r w:rsidRPr="00535969">
              <w:rPr>
                <w:sz w:val="18"/>
                <w:szCs w:val="18"/>
              </w:rPr>
              <w:t>, вулиця Центральна,95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Понеділок-четвер – 08.00-17.15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Обідня перерва – 12.00-13.00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(095) 777-86-11, </w:t>
            </w:r>
            <w:hyperlink r:id="rId4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galeshina.sr@ukr.net</w:t>
              </w:r>
            </w:hyperlink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39600, Полтавська область, м. Кременчук, вул. Покровська,14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08.00-17.00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 – 08.00-19.00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П’ятниця-субота – 08.00-16.00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75-85-00, (0536) 75-85-01, </w:t>
            </w:r>
            <w:hyperlink r:id="rId5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cnap@kremen.gov.ua</w:t>
              </w:r>
            </w:hyperlink>
            <w:r w:rsidRPr="00535969">
              <w:rPr>
                <w:sz w:val="18"/>
                <w:szCs w:val="18"/>
              </w:rPr>
              <w:t xml:space="preserve">, 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hyperlink r:id="rId6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www.cnap-kremen.gov.ua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«Лівобережний»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Героїв України, 11-А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Вівторок-четвер- п’ятниця – 08.00-17.00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08.00-16.00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</w:t>
            </w:r>
            <w:proofErr w:type="spellStart"/>
            <w:r w:rsidRPr="00535969">
              <w:rPr>
                <w:b/>
                <w:sz w:val="18"/>
                <w:szCs w:val="18"/>
              </w:rPr>
              <w:t>Крюківський</w:t>
            </w:r>
            <w:proofErr w:type="spellEnd"/>
            <w:r w:rsidRPr="00535969">
              <w:rPr>
                <w:b/>
                <w:sz w:val="18"/>
                <w:szCs w:val="18"/>
              </w:rPr>
              <w:t>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Івана Приходька, 90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Понеділок-вівторок-четвер – 08.00-17.15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09.00-17.15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«Потоки»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39741, Полтавська область, с. Потоки, вул. Шевченка,4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08.00-17.00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Середа-четвер – вихідний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</w:t>
            </w:r>
            <w:proofErr w:type="spellStart"/>
            <w:r w:rsidRPr="00535969">
              <w:rPr>
                <w:b/>
                <w:sz w:val="18"/>
                <w:szCs w:val="18"/>
              </w:rPr>
              <w:t>Горішньоплавнівської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міської ради Кременчуцького району Полтавської області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39803,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м.Горішні</w:t>
            </w:r>
            <w:proofErr w:type="spellEnd"/>
            <w:r w:rsidRPr="00535969">
              <w:rPr>
                <w:sz w:val="18"/>
                <w:szCs w:val="18"/>
              </w:rPr>
              <w:t xml:space="preserve"> Плавні, проспект Героїв Дніпра, 40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08.00-17.00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08.00-15.00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(067) 345-91-01, (05348) 6-16-22, </w:t>
            </w:r>
            <w:hyperlink r:id="rId7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www.hp-rada.gov.ua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Глобинської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міської ради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39000, Полтавська область,, Кременчуцький район, м. </w:t>
            </w:r>
            <w:proofErr w:type="spellStart"/>
            <w:r w:rsidRPr="00535969">
              <w:rPr>
                <w:sz w:val="18"/>
                <w:szCs w:val="18"/>
              </w:rPr>
              <w:t>Глобине</w:t>
            </w:r>
            <w:proofErr w:type="spellEnd"/>
            <w:r w:rsidRPr="00535969">
              <w:rPr>
                <w:sz w:val="18"/>
                <w:szCs w:val="18"/>
              </w:rPr>
              <w:t xml:space="preserve">, вул. Травнева, 4 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08.00-16.00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08.00-12.00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lastRenderedPageBreak/>
              <w:t xml:space="preserve">(05365)2-47-07, (095) 482-13-35, (068) 313-79-53, </w:t>
            </w:r>
            <w:hyperlink r:id="rId8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cnap@globynska-gromada.gov.ua</w:t>
              </w:r>
            </w:hyperlink>
            <w:r w:rsidRPr="00535969">
              <w:rPr>
                <w:sz w:val="18"/>
                <w:szCs w:val="18"/>
              </w:rPr>
              <w:t>, cnap.globynska-gromada.gov.ua</w:t>
            </w:r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Пришибської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39750, полтавська область, Кременчуцький район, с. Пришиб, вул. Центральна, 46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Субота-неділя – вихідний 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75-84-86 </w:t>
            </w:r>
            <w:hyperlink r:id="rId9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cnap.prishib.otg@gmail.com</w:t>
              </w:r>
            </w:hyperlink>
            <w:r w:rsidRPr="00535969">
              <w:rPr>
                <w:sz w:val="18"/>
                <w:szCs w:val="18"/>
              </w:rPr>
              <w:t xml:space="preserve">, cnap.prishybska-gromada.gov.ua </w:t>
            </w:r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Піщанської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39701, Полтавська область, Кременчуцький район, село Піщане, вул. Київська, 137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0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Піщанської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 (Відділене робоче місце по обслуговуванню сіл Нова Знам’янка, Вільна </w:t>
            </w:r>
            <w:proofErr w:type="spellStart"/>
            <w:r w:rsidRPr="00535969">
              <w:rPr>
                <w:b/>
                <w:sz w:val="18"/>
                <w:szCs w:val="18"/>
              </w:rPr>
              <w:t>Терешківка</w:t>
            </w:r>
            <w:proofErr w:type="spellEnd"/>
            <w:r w:rsidRPr="00535969">
              <w:rPr>
                <w:b/>
                <w:sz w:val="18"/>
                <w:szCs w:val="18"/>
              </w:rPr>
              <w:t>)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39704, Полтавська область, Кременчуцький район, с. Нова Знам’янка, вул. Великий Шлях, 144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1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Градизької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 Кременчуцького району Полтавської області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39070, Полтавська область, Кременчуцький район, с-ще </w:t>
            </w:r>
            <w:proofErr w:type="spellStart"/>
            <w:r w:rsidRPr="00535969">
              <w:rPr>
                <w:sz w:val="18"/>
                <w:szCs w:val="18"/>
              </w:rPr>
              <w:t>Градизьк</w:t>
            </w:r>
            <w:proofErr w:type="spellEnd"/>
            <w:r w:rsidRPr="00535969">
              <w:rPr>
                <w:sz w:val="18"/>
                <w:szCs w:val="18"/>
              </w:rPr>
              <w:t>, вул. Українська, 43/8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(099) 166-76-48, </w:t>
            </w:r>
            <w:hyperlink r:id="rId12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cnap_grado@ukr.net</w:t>
              </w:r>
            </w:hyperlink>
            <w:r w:rsidRPr="00535969">
              <w:rPr>
                <w:sz w:val="18"/>
                <w:szCs w:val="18"/>
              </w:rPr>
              <w:t>. gtg.cnapua.gov.ua</w:t>
            </w:r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</w:t>
            </w:r>
            <w:proofErr w:type="spellStart"/>
            <w:r w:rsidRPr="00535969">
              <w:rPr>
                <w:b/>
                <w:sz w:val="18"/>
                <w:szCs w:val="18"/>
              </w:rPr>
              <w:t>Семенівської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38200, </w:t>
            </w:r>
            <w:proofErr w:type="spellStart"/>
            <w:r w:rsidRPr="00535969">
              <w:rPr>
                <w:sz w:val="18"/>
                <w:szCs w:val="18"/>
              </w:rPr>
              <w:t>полтаська</w:t>
            </w:r>
            <w:proofErr w:type="spellEnd"/>
            <w:r w:rsidRPr="00535969">
              <w:rPr>
                <w:sz w:val="18"/>
                <w:szCs w:val="18"/>
              </w:rPr>
              <w:t xml:space="preserve"> область, Кременчуцький район, с-ще </w:t>
            </w:r>
            <w:proofErr w:type="spellStart"/>
            <w:r w:rsidRPr="00535969">
              <w:rPr>
                <w:sz w:val="18"/>
                <w:szCs w:val="18"/>
              </w:rPr>
              <w:t>Семенівка</w:t>
            </w:r>
            <w:proofErr w:type="spellEnd"/>
            <w:r w:rsidRPr="00535969">
              <w:rPr>
                <w:sz w:val="18"/>
                <w:szCs w:val="18"/>
              </w:rPr>
              <w:t>, вул. Незалежності, 44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(097) 920-05-09, </w:t>
            </w:r>
            <w:hyperlink r:id="rId13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cnap-semenivka-sr@ukr.net</w:t>
              </w:r>
            </w:hyperlink>
            <w:r w:rsidRPr="00535969">
              <w:rPr>
                <w:sz w:val="18"/>
                <w:szCs w:val="18"/>
              </w:rPr>
              <w:t>, sem.cnapua.gov.ua</w:t>
            </w:r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Козельщинської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39100, Полтавська область, Кременчуцький район, селище </w:t>
            </w:r>
            <w:proofErr w:type="spellStart"/>
            <w:r w:rsidRPr="00535969">
              <w:rPr>
                <w:sz w:val="18"/>
                <w:szCs w:val="18"/>
              </w:rPr>
              <w:t>Козельщина</w:t>
            </w:r>
            <w:proofErr w:type="spellEnd"/>
            <w:r w:rsidRPr="00535969">
              <w:rPr>
                <w:sz w:val="18"/>
                <w:szCs w:val="18"/>
              </w:rPr>
              <w:t>, вул. Монастирська, 5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08.00-20.00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Вівторок-середа-четвер – 08.00-17.00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(05342) 3-13-93, </w:t>
            </w:r>
            <w:hyperlink r:id="rId14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cnap@kozelshchynska-gromada.gov.ua</w:t>
              </w:r>
            </w:hyperlink>
            <w:r w:rsidRPr="00535969">
              <w:rPr>
                <w:sz w:val="18"/>
                <w:szCs w:val="18"/>
              </w:rPr>
              <w:t xml:space="preserve"> cnap.kozelshchynska-gromada.gov.ua</w:t>
            </w:r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39763, Полтавська область, Кременчуцький район, с. Кам’яні Потоки, вул. Миру, 19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75-88-03, </w:t>
            </w:r>
            <w:hyperlink r:id="rId15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cnap.kampol@gmail.com</w:t>
              </w:r>
            </w:hyperlink>
            <w:r w:rsidRPr="00535969">
              <w:rPr>
                <w:sz w:val="18"/>
                <w:szCs w:val="18"/>
              </w:rPr>
              <w:t>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  <w:p w:rsidR="00673483" w:rsidRPr="00535969" w:rsidRDefault="00673483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673483" w:rsidRPr="00535969" w:rsidRDefault="00673483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39763, Полтавська область, Кременчуцький район, с. </w:t>
            </w:r>
            <w:proofErr w:type="spellStart"/>
            <w:r w:rsidRPr="00535969">
              <w:rPr>
                <w:sz w:val="18"/>
                <w:szCs w:val="18"/>
              </w:rPr>
              <w:t>Білецьківка</w:t>
            </w:r>
            <w:proofErr w:type="spellEnd"/>
            <w:r w:rsidRPr="00535969">
              <w:rPr>
                <w:sz w:val="18"/>
                <w:szCs w:val="18"/>
              </w:rPr>
              <w:t xml:space="preserve">, вул. Центральна, 231 </w:t>
            </w:r>
          </w:p>
          <w:p w:rsidR="00673483" w:rsidRPr="00761B54" w:rsidRDefault="00673483" w:rsidP="00256742">
            <w:pPr>
              <w:jc w:val="both"/>
              <w:rPr>
                <w:sz w:val="20"/>
                <w:szCs w:val="20"/>
              </w:rPr>
            </w:pPr>
            <w:r w:rsidRPr="00535969">
              <w:rPr>
                <w:sz w:val="18"/>
                <w:szCs w:val="18"/>
              </w:rPr>
              <w:t>(0536) 75-87-90, cnap.kampol@gmail.com,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</w:tc>
      </w:tr>
      <w:tr w:rsidR="00673483" w:rsidRPr="00761B54" w:rsidTr="00256742">
        <w:tc>
          <w:tcPr>
            <w:tcW w:w="106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1B54">
              <w:rPr>
                <w:rStyle w:val="a5"/>
                <w:sz w:val="20"/>
                <w:szCs w:val="20"/>
              </w:rPr>
              <w:lastRenderedPageBreak/>
              <w:t>Нормативні</w:t>
            </w:r>
            <w:proofErr w:type="spellEnd"/>
            <w:r w:rsidRPr="00761B54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5"/>
                <w:sz w:val="20"/>
                <w:szCs w:val="20"/>
              </w:rPr>
              <w:t>акти</w:t>
            </w:r>
            <w:proofErr w:type="spellEnd"/>
            <w:r w:rsidRPr="00761B54">
              <w:rPr>
                <w:rStyle w:val="a5"/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rStyle w:val="a5"/>
                <w:sz w:val="20"/>
                <w:szCs w:val="20"/>
              </w:rPr>
              <w:t>якими</w:t>
            </w:r>
            <w:proofErr w:type="spellEnd"/>
            <w:r w:rsidRPr="00761B54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5"/>
                <w:sz w:val="20"/>
                <w:szCs w:val="20"/>
              </w:rPr>
              <w:t>регламентується</w:t>
            </w:r>
            <w:proofErr w:type="spellEnd"/>
            <w:r w:rsidRPr="00761B54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5"/>
                <w:sz w:val="20"/>
                <w:szCs w:val="20"/>
              </w:rPr>
              <w:t>надання</w:t>
            </w:r>
            <w:proofErr w:type="spellEnd"/>
            <w:r w:rsidRPr="00761B54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5"/>
                <w:sz w:val="20"/>
                <w:szCs w:val="20"/>
              </w:rPr>
              <w:t>адміністративної</w:t>
            </w:r>
            <w:proofErr w:type="spellEnd"/>
            <w:r w:rsidRPr="00761B54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5"/>
                <w:sz w:val="20"/>
                <w:szCs w:val="20"/>
              </w:rPr>
              <w:t>послуги</w:t>
            </w:r>
            <w:proofErr w:type="spellEnd"/>
          </w:p>
        </w:tc>
      </w:tr>
      <w:tr w:rsidR="00673483" w:rsidRPr="00761B54" w:rsidTr="00256742">
        <w:tc>
          <w:tcPr>
            <w:tcW w:w="7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ind w:left="-5" w:right="-9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 України «Про державну соціальну допомогу малозабезпеченим сім’ям», Закон України «Про Державний земельний кадастр», </w:t>
            </w:r>
            <w:hyperlink r:id="rId16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 xml:space="preserve">Закон </w:t>
              </w:r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lastRenderedPageBreak/>
                <w:t>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17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18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673483" w:rsidRPr="00761B54" w:rsidTr="00256742">
        <w:tc>
          <w:tcPr>
            <w:tcW w:w="7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lastRenderedPageBreak/>
              <w:t>5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6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ind w:left="-5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198, 199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673483" w:rsidRPr="00761B54" w:rsidRDefault="00673483" w:rsidP="00256742">
            <w:pPr>
              <w:pStyle w:val="a3"/>
              <w:spacing w:before="0" w:beforeAutospacing="0" w:after="0" w:afterAutospacing="0"/>
              <w:ind w:left="-5"/>
              <w:jc w:val="both"/>
              <w:rPr>
                <w:sz w:val="20"/>
                <w:szCs w:val="20"/>
                <w:lang w:val="uk-UA"/>
              </w:rPr>
            </w:pPr>
            <w:r w:rsidRPr="00823DAD">
              <w:rPr>
                <w:sz w:val="20"/>
                <w:szCs w:val="20"/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673483" w:rsidRPr="00761B54" w:rsidTr="00256742">
        <w:tc>
          <w:tcPr>
            <w:tcW w:w="7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both"/>
              <w:rPr>
                <w:sz w:val="20"/>
                <w:szCs w:val="20"/>
              </w:rPr>
            </w:pPr>
          </w:p>
        </w:tc>
      </w:tr>
      <w:tr w:rsidR="00673483" w:rsidRPr="00761B54" w:rsidTr="00256742">
        <w:tc>
          <w:tcPr>
            <w:tcW w:w="7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7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6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both"/>
              <w:rPr>
                <w:sz w:val="20"/>
                <w:szCs w:val="20"/>
              </w:rPr>
            </w:pPr>
          </w:p>
        </w:tc>
      </w:tr>
      <w:tr w:rsidR="00673483" w:rsidRPr="00761B54" w:rsidTr="00256742">
        <w:tc>
          <w:tcPr>
            <w:tcW w:w="10632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1B54">
              <w:rPr>
                <w:rStyle w:val="a5"/>
                <w:sz w:val="20"/>
                <w:szCs w:val="20"/>
              </w:rPr>
              <w:t>Умови</w:t>
            </w:r>
            <w:proofErr w:type="spellEnd"/>
            <w:r w:rsidRPr="00761B54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5"/>
                <w:sz w:val="20"/>
                <w:szCs w:val="20"/>
              </w:rPr>
              <w:t>отримання</w:t>
            </w:r>
            <w:proofErr w:type="spellEnd"/>
            <w:r w:rsidRPr="00761B54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5"/>
                <w:sz w:val="20"/>
                <w:szCs w:val="20"/>
              </w:rPr>
              <w:t>адміністративної</w:t>
            </w:r>
            <w:proofErr w:type="spellEnd"/>
            <w:r w:rsidRPr="00761B54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5"/>
                <w:sz w:val="20"/>
                <w:szCs w:val="20"/>
              </w:rPr>
              <w:t>послуги</w:t>
            </w:r>
            <w:proofErr w:type="spellEnd"/>
          </w:p>
        </w:tc>
      </w:tr>
      <w:tr w:rsidR="00673483" w:rsidRPr="00761B54" w:rsidTr="00256742">
        <w:tc>
          <w:tcPr>
            <w:tcW w:w="7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8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  Державного земельного кадастру</w:t>
            </w:r>
          </w:p>
        </w:tc>
      </w:tr>
      <w:tr w:rsidR="00673483" w:rsidRPr="00761B54" w:rsidTr="00256742">
        <w:tc>
          <w:tcPr>
            <w:tcW w:w="7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 Заява про надання відомостей з 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     2012 р. № 1051 (форма заяви додається)*.</w:t>
            </w:r>
          </w:p>
          <w:p w:rsidR="00673483" w:rsidRPr="00761B54" w:rsidRDefault="00673483" w:rsidP="0025674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  <w:lang w:val="uk-UA"/>
              </w:rPr>
              <w:t>2.</w:t>
            </w:r>
            <w:r w:rsidRPr="00761B54">
              <w:rPr>
                <w:sz w:val="20"/>
                <w:szCs w:val="20"/>
              </w:rPr>
              <w:t> </w:t>
            </w:r>
            <w:r w:rsidRPr="00761B54">
              <w:rPr>
                <w:sz w:val="20"/>
                <w:szCs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673483" w:rsidRPr="00761B54" w:rsidTr="00256742">
        <w:tc>
          <w:tcPr>
            <w:tcW w:w="7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10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> </w:t>
            </w: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19" w:tgtFrame="_blank" w:history="1">
              <w:r w:rsidRPr="00761B54">
                <w:rPr>
                  <w:rStyle w:val="a4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673483" w:rsidRPr="00761B54" w:rsidTr="00256742">
        <w:trPr>
          <w:trHeight w:val="779"/>
        </w:trPr>
        <w:tc>
          <w:tcPr>
            <w:tcW w:w="7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11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Безоплатно</w:t>
            </w:r>
          </w:p>
        </w:tc>
      </w:tr>
      <w:tr w:rsidR="00673483" w:rsidRPr="00761B54" w:rsidTr="00256742">
        <w:tc>
          <w:tcPr>
            <w:tcW w:w="7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12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6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673483" w:rsidRPr="00761B54" w:rsidTr="00256742">
        <w:tc>
          <w:tcPr>
            <w:tcW w:w="7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13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 У Державному земельному кадастрі відсутні запитувані відомості.</w:t>
            </w:r>
          </w:p>
          <w:p w:rsidR="00673483" w:rsidRPr="00761B54" w:rsidRDefault="00673483" w:rsidP="0025674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  <w:lang w:val="uk-UA"/>
              </w:rPr>
              <w:t>2. Із заявою про надання відомостей з Державного земельного кадастру звернулася неналежна особа (право на отримання надано громадянам (довідки про наявність           та розмір земельної частки (паю) – для подання уповноваженим</w:t>
            </w:r>
            <w:r w:rsidRPr="00761B54">
              <w:rPr>
                <w:sz w:val="20"/>
                <w:szCs w:val="20"/>
              </w:rPr>
              <w:t> </w:t>
            </w:r>
            <w:r w:rsidRPr="00761B54">
              <w:rPr>
                <w:sz w:val="20"/>
                <w:szCs w:val="20"/>
                <w:lang w:val="uk-UA"/>
              </w:rPr>
              <w:t xml:space="preserve"> представником сім’ї до місцевої державної адміністрації або до виконавчого</w:t>
            </w:r>
            <w:r w:rsidRPr="00761B54">
              <w:rPr>
                <w:sz w:val="20"/>
                <w:szCs w:val="20"/>
              </w:rPr>
              <w:t> </w:t>
            </w:r>
            <w:r w:rsidRPr="00761B54">
              <w:rPr>
                <w:sz w:val="20"/>
                <w:szCs w:val="20"/>
                <w:lang w:val="uk-UA"/>
              </w:rPr>
              <w:t xml:space="preserve"> комітету сільської, селищної ради заяви про надання державної соціальної допомоги).</w:t>
            </w:r>
          </w:p>
          <w:p w:rsidR="00673483" w:rsidRPr="00761B54" w:rsidRDefault="00673483" w:rsidP="0025674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3.</w:t>
            </w:r>
            <w:r w:rsidRPr="00761B54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761B54">
              <w:rPr>
                <w:sz w:val="20"/>
                <w:szCs w:val="20"/>
              </w:rPr>
              <w:t>Документи</w:t>
            </w:r>
            <w:proofErr w:type="spellEnd"/>
            <w:r w:rsidRPr="00761B54">
              <w:rPr>
                <w:sz w:val="20"/>
                <w:szCs w:val="20"/>
              </w:rPr>
              <w:t xml:space="preserve"> подан</w:t>
            </w:r>
            <w:r w:rsidRPr="00761B54">
              <w:rPr>
                <w:sz w:val="20"/>
                <w:szCs w:val="20"/>
                <w:lang w:val="uk-UA"/>
              </w:rPr>
              <w:t>о</w:t>
            </w:r>
            <w:r w:rsidRPr="00761B54">
              <w:rPr>
                <w:sz w:val="20"/>
                <w:szCs w:val="20"/>
              </w:rPr>
              <w:t xml:space="preserve"> не в </w:t>
            </w:r>
            <w:proofErr w:type="spellStart"/>
            <w:r w:rsidRPr="00761B54">
              <w:rPr>
                <w:sz w:val="20"/>
                <w:szCs w:val="20"/>
              </w:rPr>
              <w:t>повному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обсязі</w:t>
            </w:r>
            <w:proofErr w:type="spellEnd"/>
            <w:r w:rsidRPr="00761B54">
              <w:rPr>
                <w:sz w:val="20"/>
                <w:szCs w:val="20"/>
              </w:rPr>
              <w:t xml:space="preserve"> (</w:t>
            </w:r>
            <w:proofErr w:type="spellStart"/>
            <w:r w:rsidRPr="00761B54">
              <w:rPr>
                <w:sz w:val="20"/>
                <w:szCs w:val="20"/>
              </w:rPr>
              <w:t>відсутність</w:t>
            </w:r>
            <w:proofErr w:type="spellEnd"/>
            <w:r w:rsidRPr="00761B54">
              <w:rPr>
                <w:sz w:val="20"/>
                <w:szCs w:val="20"/>
              </w:rPr>
              <w:t xml:space="preserve"> документа, </w:t>
            </w:r>
            <w:proofErr w:type="spellStart"/>
            <w:r w:rsidRPr="00761B54">
              <w:rPr>
                <w:sz w:val="20"/>
                <w:szCs w:val="20"/>
              </w:rPr>
              <w:t>що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підтверджує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повноваження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діяти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від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імені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заявника</w:t>
            </w:r>
            <w:proofErr w:type="spellEnd"/>
            <w:r w:rsidRPr="00761B54">
              <w:rPr>
                <w:sz w:val="20"/>
                <w:szCs w:val="20"/>
              </w:rPr>
              <w:t>) та/</w:t>
            </w:r>
            <w:proofErr w:type="spellStart"/>
            <w:r w:rsidRPr="00761B54">
              <w:rPr>
                <w:sz w:val="20"/>
                <w:szCs w:val="20"/>
              </w:rPr>
              <w:t>або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документи</w:t>
            </w:r>
            <w:proofErr w:type="spellEnd"/>
            <w:r w:rsidRPr="00761B54">
              <w:rPr>
                <w:sz w:val="20"/>
                <w:szCs w:val="20"/>
              </w:rPr>
              <w:t xml:space="preserve"> не </w:t>
            </w:r>
            <w:proofErr w:type="spellStart"/>
            <w:r w:rsidRPr="00761B54">
              <w:rPr>
                <w:sz w:val="20"/>
                <w:szCs w:val="20"/>
              </w:rPr>
              <w:t>відповідають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вимогам</w:t>
            </w:r>
            <w:proofErr w:type="spellEnd"/>
            <w:r w:rsidRPr="00761B54">
              <w:rPr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sz w:val="20"/>
                <w:szCs w:val="20"/>
              </w:rPr>
              <w:t>встановленим</w:t>
            </w:r>
            <w:proofErr w:type="spellEnd"/>
            <w:r w:rsidRPr="00761B54">
              <w:rPr>
                <w:sz w:val="20"/>
                <w:szCs w:val="20"/>
              </w:rPr>
              <w:t xml:space="preserve"> законом (</w:t>
            </w:r>
            <w:proofErr w:type="spellStart"/>
            <w:r w:rsidRPr="00761B54">
              <w:rPr>
                <w:sz w:val="20"/>
                <w:szCs w:val="20"/>
              </w:rPr>
              <w:t>заява</w:t>
            </w:r>
            <w:proofErr w:type="spellEnd"/>
            <w:r w:rsidRPr="00761B54">
              <w:rPr>
                <w:sz w:val="20"/>
                <w:szCs w:val="20"/>
              </w:rPr>
              <w:t xml:space="preserve"> не </w:t>
            </w:r>
            <w:proofErr w:type="spellStart"/>
            <w:r w:rsidRPr="00761B54">
              <w:rPr>
                <w:sz w:val="20"/>
                <w:szCs w:val="20"/>
              </w:rPr>
              <w:t>відповідає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встановленій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формі</w:t>
            </w:r>
            <w:proofErr w:type="spellEnd"/>
            <w:r w:rsidRPr="00761B54">
              <w:rPr>
                <w:sz w:val="20"/>
                <w:szCs w:val="20"/>
              </w:rPr>
              <w:t>)</w:t>
            </w:r>
          </w:p>
        </w:tc>
      </w:tr>
      <w:tr w:rsidR="00673483" w:rsidRPr="00761B54" w:rsidTr="00256742">
        <w:tc>
          <w:tcPr>
            <w:tcW w:w="7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lastRenderedPageBreak/>
              <w:t>14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6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Довідка про наявність та розмір земельної частки (паю) або повідомлення про відмову у наданні відомостей                           з Державного земельного кадастру</w:t>
            </w:r>
          </w:p>
        </w:tc>
      </w:tr>
      <w:tr w:rsidR="00673483" w:rsidRPr="00761B54" w:rsidTr="00256742">
        <w:tc>
          <w:tcPr>
            <w:tcW w:w="7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15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673483" w:rsidRPr="00761B54" w:rsidTr="00256742">
        <w:tc>
          <w:tcPr>
            <w:tcW w:w="7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16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6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483" w:rsidRPr="00761B54" w:rsidRDefault="00673483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наведено в додатку до Типової інформаційної картки адміністративної послуги</w:t>
            </w:r>
          </w:p>
        </w:tc>
      </w:tr>
    </w:tbl>
    <w:p w:rsidR="00673483" w:rsidRDefault="00673483" w:rsidP="00673483">
      <w:pPr>
        <w:pStyle w:val="a3"/>
        <w:spacing w:before="0" w:beforeAutospacing="0" w:after="0" w:afterAutospacing="0"/>
        <w:ind w:left="5387"/>
        <w:jc w:val="both"/>
      </w:pPr>
    </w:p>
    <w:p w:rsidR="00673483" w:rsidRDefault="00673483" w:rsidP="00673483">
      <w:pPr>
        <w:pStyle w:val="a3"/>
        <w:spacing w:before="0" w:beforeAutospacing="0" w:after="0" w:afterAutospacing="0"/>
        <w:ind w:left="5387"/>
        <w:jc w:val="both"/>
      </w:pPr>
    </w:p>
    <w:p w:rsidR="00673483" w:rsidRDefault="00673483" w:rsidP="00673483">
      <w:pPr>
        <w:pStyle w:val="a3"/>
        <w:spacing w:before="0" w:beforeAutospacing="0" w:after="0" w:afterAutospacing="0"/>
        <w:ind w:left="5387"/>
        <w:jc w:val="both"/>
      </w:pPr>
    </w:p>
    <w:p w:rsidR="00603CEA" w:rsidRPr="00673483" w:rsidRDefault="00603CEA">
      <w:pPr>
        <w:rPr>
          <w:lang w:val="ru-RU"/>
        </w:rPr>
      </w:pPr>
      <w:bookmarkStart w:id="0" w:name="_GoBack"/>
      <w:bookmarkEnd w:id="0"/>
    </w:p>
    <w:sectPr w:rsidR="00603CEA" w:rsidRPr="006734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B7"/>
    <w:rsid w:val="0045773D"/>
    <w:rsid w:val="00603CEA"/>
    <w:rsid w:val="00673483"/>
    <w:rsid w:val="00831BBE"/>
    <w:rsid w:val="009B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EC324-E23C-4E45-867A-7AF69181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3483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673483"/>
    <w:rPr>
      <w:color w:val="0000FF"/>
      <w:u w:val="single"/>
    </w:rPr>
  </w:style>
  <w:style w:type="character" w:styleId="a5">
    <w:name w:val="Strong"/>
    <w:uiPriority w:val="22"/>
    <w:qFormat/>
    <w:rsid w:val="00673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globynska-gromada.gov.ua" TargetMode="External"/><Relationship Id="rId13" Type="http://schemas.openxmlformats.org/officeDocument/2006/relationships/hyperlink" Target="mailto:cnap-semenivka-sr@ukr.net" TargetMode="External"/><Relationship Id="rId18" Type="http://schemas.openxmlformats.org/officeDocument/2006/relationships/hyperlink" Target="https://zakon.rada.gov.ua/laws/show/2768-1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hp-rada.gov.ua" TargetMode="External"/><Relationship Id="rId12" Type="http://schemas.openxmlformats.org/officeDocument/2006/relationships/hyperlink" Target="mailto:cnap_grado@ukr.net" TargetMode="External"/><Relationship Id="rId17" Type="http://schemas.openxmlformats.org/officeDocument/2006/relationships/hyperlink" Target="https://zakon.rada.gov.ua/laws/show/2768-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073-2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nap-kremen.gov.ua" TargetMode="External"/><Relationship Id="rId11" Type="http://schemas.openxmlformats.org/officeDocument/2006/relationships/hyperlink" Target="mailto:cnap@pishanska-gromada.gov.ua" TargetMode="External"/><Relationship Id="rId5" Type="http://schemas.openxmlformats.org/officeDocument/2006/relationships/hyperlink" Target="mailto:cnap@kremen.gov.ua" TargetMode="External"/><Relationship Id="rId15" Type="http://schemas.openxmlformats.org/officeDocument/2006/relationships/hyperlink" Target="mailto:cnap.kampol@gmail.com" TargetMode="External"/><Relationship Id="rId10" Type="http://schemas.openxmlformats.org/officeDocument/2006/relationships/hyperlink" Target="mailto:cnap@pishanska-gromada.gov.ua" TargetMode="External"/><Relationship Id="rId19" Type="http://schemas.openxmlformats.org/officeDocument/2006/relationships/hyperlink" Target="https://zakon.rada.gov.ua/laws/show/2155-19" TargetMode="External"/><Relationship Id="rId4" Type="http://schemas.openxmlformats.org/officeDocument/2006/relationships/hyperlink" Target="mailto:galeshina.sr@ukr.net" TargetMode="External"/><Relationship Id="rId9" Type="http://schemas.openxmlformats.org/officeDocument/2006/relationships/hyperlink" Target="mailto:cnap.prishib.otg@gmail.com" TargetMode="External"/><Relationship Id="rId14" Type="http://schemas.openxmlformats.org/officeDocument/2006/relationships/hyperlink" Target="mailto:cnap@kozelshchynska-grom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6949</Words>
  <Characters>3961</Characters>
  <Application>Microsoft Office Word</Application>
  <DocSecurity>0</DocSecurity>
  <Lines>33</Lines>
  <Paragraphs>21</Paragraphs>
  <ScaleCrop>false</ScaleCrop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2025-12-09T15:04:00Z</dcterms:created>
  <dcterms:modified xsi:type="dcterms:W3CDTF">2025-12-09T15:04:00Z</dcterms:modified>
</cp:coreProperties>
</file>