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76"/>
        <w:gridCol w:w="6804"/>
      </w:tblGrid>
      <w:tr w:rsidR="002163AD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3AD" w:rsidRPr="00761B54" w:rsidRDefault="002163AD" w:rsidP="00256742">
            <w:pPr>
              <w:jc w:val="center"/>
            </w:pPr>
            <w:r w:rsidRPr="00761B54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2163AD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3AD" w:rsidRPr="00761B54" w:rsidRDefault="002163AD" w:rsidP="00256742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У ФОРМІ </w:t>
            </w:r>
          </w:p>
          <w:p w:rsidR="002163AD" w:rsidRPr="00761B54" w:rsidRDefault="002163AD" w:rsidP="00256742">
            <w:pPr>
              <w:jc w:val="center"/>
              <w:rPr>
                <w:u w:val="single"/>
              </w:rPr>
            </w:pPr>
            <w:r w:rsidRPr="00761B54">
              <w:rPr>
                <w:iCs/>
                <w:caps/>
                <w:u w:val="single"/>
              </w:rPr>
              <w:t>витягУ з</w:t>
            </w:r>
            <w:r w:rsidRPr="00761B54">
              <w:rPr>
                <w:caps/>
                <w:u w:val="single"/>
              </w:rPr>
              <w:t xml:space="preserve"> Державного земельного кадастру про меліоративну мережу, складову частину меліоративної мережі</w:t>
            </w:r>
          </w:p>
        </w:tc>
      </w:tr>
      <w:tr w:rsidR="002163AD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3AD" w:rsidRPr="00761B54" w:rsidRDefault="002163AD" w:rsidP="00256742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2163AD" w:rsidRDefault="002163AD" w:rsidP="0025674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3541">
              <w:rPr>
                <w:b/>
                <w:u w:val="single"/>
              </w:rPr>
              <w:t xml:space="preserve">Відділ № 5 Управління забезпечення реалізації державної політики у сфері земельних відносин Головного управління </w:t>
            </w:r>
            <w:proofErr w:type="spellStart"/>
            <w:r w:rsidRPr="00A73541">
              <w:rPr>
                <w:b/>
                <w:u w:val="single"/>
              </w:rPr>
              <w:t>Держгеокадастру</w:t>
            </w:r>
            <w:proofErr w:type="spellEnd"/>
            <w:r w:rsidRPr="00A73541">
              <w:rPr>
                <w:b/>
                <w:u w:val="single"/>
              </w:rPr>
              <w:t xml:space="preserve"> у Полтавській області</w:t>
            </w:r>
            <w:r w:rsidRPr="00761B54">
              <w:rPr>
                <w:sz w:val="16"/>
                <w:szCs w:val="16"/>
              </w:rPr>
              <w:t xml:space="preserve"> </w:t>
            </w:r>
          </w:p>
          <w:p w:rsidR="002163AD" w:rsidRPr="00761B54" w:rsidRDefault="002163AD" w:rsidP="0025674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(найменування суб’єкта надання послуги)</w:t>
            </w:r>
          </w:p>
        </w:tc>
      </w:tr>
      <w:tr w:rsidR="002163AD" w:rsidRPr="00761B54" w:rsidTr="00256742"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2163AD" w:rsidRPr="00761B54" w:rsidRDefault="002163AD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761B54">
              <w:rPr>
                <w:sz w:val="20"/>
                <w:szCs w:val="20"/>
              </w:rPr>
              <w:t>3</w:t>
            </w:r>
          </w:p>
        </w:tc>
        <w:tc>
          <w:tcPr>
            <w:tcW w:w="3076" w:type="dxa"/>
          </w:tcPr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Місцезнаходження центру надання адміністративної послуги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Інформація щодо режиму роботи центру надання адміністративної послуги</w:t>
            </w:r>
          </w:p>
          <w:p w:rsidR="002163AD" w:rsidRPr="00761B54" w:rsidRDefault="002163AD" w:rsidP="00256742">
            <w:pPr>
              <w:spacing w:before="60" w:after="60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804" w:type="dxa"/>
          </w:tcPr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Новогалещинської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39140,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сщ</w:t>
            </w:r>
            <w:proofErr w:type="spellEnd"/>
            <w:r w:rsidRPr="00535969">
              <w:rPr>
                <w:sz w:val="18"/>
                <w:szCs w:val="18"/>
              </w:rPr>
              <w:t xml:space="preserve">. Нова </w:t>
            </w:r>
            <w:proofErr w:type="spellStart"/>
            <w:r w:rsidRPr="00535969">
              <w:rPr>
                <w:sz w:val="18"/>
                <w:szCs w:val="18"/>
              </w:rPr>
              <w:t>Галещина</w:t>
            </w:r>
            <w:proofErr w:type="spellEnd"/>
            <w:r w:rsidRPr="00535969">
              <w:rPr>
                <w:sz w:val="18"/>
                <w:szCs w:val="18"/>
              </w:rPr>
              <w:t>, вулиця Центральна,95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Понеділок-четвер – 08.00-17.15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Обідня перерва – 12.00-13.00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(095) 777-86-11, </w:t>
            </w:r>
            <w:hyperlink r:id="rId4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galeshina.sr@ukr.net</w:t>
              </w:r>
            </w:hyperlink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39600, Полтавська область, м. Кременчук, вул. Покровська,14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 – 08.00-19.00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П’ятниця-субота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75-85-00, (0536) 75-85-01, </w:t>
            </w:r>
            <w:hyperlink r:id="rId5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cnap@kremen.gov.ua</w:t>
              </w:r>
            </w:hyperlink>
            <w:r w:rsidRPr="00535969">
              <w:rPr>
                <w:sz w:val="18"/>
                <w:szCs w:val="18"/>
              </w:rPr>
              <w:t xml:space="preserve">, 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hyperlink r:id="rId6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www.cnap-kremen.gov.ua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«Лівобережний»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Героїв України, 11-А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Вівторок-четвер- п’ятниця – 08.00-17.00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</w:t>
            </w:r>
            <w:proofErr w:type="spellStart"/>
            <w:r w:rsidRPr="00535969">
              <w:rPr>
                <w:b/>
                <w:sz w:val="18"/>
                <w:szCs w:val="18"/>
              </w:rPr>
              <w:t>Крюківський</w:t>
            </w:r>
            <w:proofErr w:type="spellEnd"/>
            <w:r w:rsidRPr="00535969">
              <w:rPr>
                <w:b/>
                <w:sz w:val="18"/>
                <w:szCs w:val="18"/>
              </w:rPr>
              <w:t>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Івана Приходька, 90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Понеділок-вівторок-четвер – 08.00-17.15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09.00-17.15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«Потоки»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39741, Полтавська область, с. Потоки, вул. Шевченка,4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Середа-четвер – вихідний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Горішньоплавнівської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 Кременчуцького району Полтавської області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39803,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м.Горішні</w:t>
            </w:r>
            <w:proofErr w:type="spellEnd"/>
            <w:r w:rsidRPr="00535969">
              <w:rPr>
                <w:sz w:val="18"/>
                <w:szCs w:val="18"/>
              </w:rPr>
              <w:t xml:space="preserve"> Плавні, проспект Героїв Дніпра, 40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08.00-15.00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(067) 345-91-01, (05348) 6-16-22, </w:t>
            </w:r>
            <w:hyperlink r:id="rId7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www.hp-rada.gov.ua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Глобинської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39000, Полтавська область,, Кременчуцький район, м. </w:t>
            </w:r>
            <w:proofErr w:type="spellStart"/>
            <w:r w:rsidRPr="00535969">
              <w:rPr>
                <w:sz w:val="18"/>
                <w:szCs w:val="18"/>
              </w:rPr>
              <w:t>Глобине</w:t>
            </w:r>
            <w:proofErr w:type="spellEnd"/>
            <w:r w:rsidRPr="00535969">
              <w:rPr>
                <w:sz w:val="18"/>
                <w:szCs w:val="18"/>
              </w:rPr>
              <w:t xml:space="preserve">, вул. Травнева, 4 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08.00-12.00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(05365)2-47-07, (095) 482-13-35, (068) 313-79-53, </w:t>
            </w:r>
            <w:hyperlink r:id="rId8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cnap@globynska-gromada.gov.ua</w:t>
              </w:r>
            </w:hyperlink>
            <w:r w:rsidRPr="00535969">
              <w:rPr>
                <w:sz w:val="18"/>
                <w:szCs w:val="18"/>
              </w:rPr>
              <w:t>, cnap.globynska-gromada.gov.ua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lastRenderedPageBreak/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Пришибської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39750, полтавська область, Кременчуцький район, с. Пришиб, вул. Центральна, 46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Субота-неділя – вихідний 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75-84-86 </w:t>
            </w:r>
            <w:hyperlink r:id="rId9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cnap.prishib.otg@gmail.com</w:t>
              </w:r>
            </w:hyperlink>
            <w:r w:rsidRPr="00535969">
              <w:rPr>
                <w:sz w:val="18"/>
                <w:szCs w:val="18"/>
              </w:rPr>
              <w:t xml:space="preserve">, cnap.prishybska-gromada.gov.ua 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Піщанської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39701, Полтавська область, Кременчуцький район, село Піщане, вул. Київська, 137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0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Піщанської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 (Відділене робоче місце по обслуговуванню сіл Нова Знам’янка, Вільна </w:t>
            </w:r>
            <w:proofErr w:type="spellStart"/>
            <w:r w:rsidRPr="00535969">
              <w:rPr>
                <w:b/>
                <w:sz w:val="18"/>
                <w:szCs w:val="18"/>
              </w:rPr>
              <w:t>Терешківка</w:t>
            </w:r>
            <w:proofErr w:type="spellEnd"/>
            <w:r w:rsidRPr="00535969">
              <w:rPr>
                <w:b/>
                <w:sz w:val="18"/>
                <w:szCs w:val="18"/>
              </w:rPr>
              <w:t>)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39704, Полтавська область, Кременчуцький район, с. Нова Знам’янка, вул. Великий Шлях, 144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1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Градизької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 Кременчуцького району Полтавської області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39070, Полтавська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Градизьк</w:t>
            </w:r>
            <w:proofErr w:type="spellEnd"/>
            <w:r w:rsidRPr="00535969">
              <w:rPr>
                <w:sz w:val="18"/>
                <w:szCs w:val="18"/>
              </w:rPr>
              <w:t>, вул. Українська, 43/8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(099) 166-76-48, </w:t>
            </w:r>
            <w:hyperlink r:id="rId12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cnap_grado@ukr.net</w:t>
              </w:r>
            </w:hyperlink>
            <w:r w:rsidRPr="00535969">
              <w:rPr>
                <w:sz w:val="18"/>
                <w:szCs w:val="18"/>
              </w:rPr>
              <w:t>. gtg.cnapua.gov.ua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Семенівської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38200, </w:t>
            </w:r>
            <w:proofErr w:type="spellStart"/>
            <w:r w:rsidRPr="00535969">
              <w:rPr>
                <w:sz w:val="18"/>
                <w:szCs w:val="18"/>
              </w:rPr>
              <w:t>полтаська</w:t>
            </w:r>
            <w:proofErr w:type="spellEnd"/>
            <w:r w:rsidRPr="00535969">
              <w:rPr>
                <w:sz w:val="18"/>
                <w:szCs w:val="18"/>
              </w:rPr>
              <w:t xml:space="preserve">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Семенівка</w:t>
            </w:r>
            <w:proofErr w:type="spellEnd"/>
            <w:r w:rsidRPr="00535969">
              <w:rPr>
                <w:sz w:val="18"/>
                <w:szCs w:val="18"/>
              </w:rPr>
              <w:t>, вул. Незалежності, 44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(097) 920-05-09, </w:t>
            </w:r>
            <w:hyperlink r:id="rId13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cnap-semenivka-sr@ukr.net</w:t>
              </w:r>
            </w:hyperlink>
            <w:r w:rsidRPr="00535969">
              <w:rPr>
                <w:sz w:val="18"/>
                <w:szCs w:val="18"/>
              </w:rPr>
              <w:t>, sem.cnapua.gov.ua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Козельщинської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39100, Полтавська область, Кременчуцький район, селище </w:t>
            </w:r>
            <w:proofErr w:type="spellStart"/>
            <w:r w:rsidRPr="00535969">
              <w:rPr>
                <w:sz w:val="18"/>
                <w:szCs w:val="18"/>
              </w:rPr>
              <w:t>Козельщина</w:t>
            </w:r>
            <w:proofErr w:type="spellEnd"/>
            <w:r w:rsidRPr="00535969">
              <w:rPr>
                <w:sz w:val="18"/>
                <w:szCs w:val="18"/>
              </w:rPr>
              <w:t>, вул. Монастирська, 5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08.00-20.00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Вівторок-середа-четвер – 08.00-17.00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(05342) 3-13-93, </w:t>
            </w:r>
            <w:hyperlink r:id="rId14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cnap@kozelshchynska-gromada.gov.ua</w:t>
              </w:r>
            </w:hyperlink>
            <w:r w:rsidRPr="00535969">
              <w:rPr>
                <w:sz w:val="18"/>
                <w:szCs w:val="18"/>
              </w:rPr>
              <w:t xml:space="preserve"> cnap.kozelshchynska-gromada.gov.ua</w:t>
            </w:r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39763, Полтавська область, Кременчуцький район, с. Кам’яні Потоки, вул. Миру, 19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75-88-03, </w:t>
            </w:r>
            <w:hyperlink r:id="rId15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cnap.kampol@gmail.com</w:t>
              </w:r>
            </w:hyperlink>
            <w:r w:rsidRPr="00535969">
              <w:rPr>
                <w:sz w:val="18"/>
                <w:szCs w:val="18"/>
              </w:rPr>
              <w:t>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  <w:p w:rsidR="002163AD" w:rsidRPr="00535969" w:rsidRDefault="002163AD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2163AD" w:rsidRPr="00535969" w:rsidRDefault="002163AD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39763, Полтавська область, Кременчуцький район, с. </w:t>
            </w:r>
            <w:proofErr w:type="spellStart"/>
            <w:r w:rsidRPr="00535969">
              <w:rPr>
                <w:sz w:val="18"/>
                <w:szCs w:val="18"/>
              </w:rPr>
              <w:t>Білецьківка</w:t>
            </w:r>
            <w:proofErr w:type="spellEnd"/>
            <w:r w:rsidRPr="00535969">
              <w:rPr>
                <w:sz w:val="18"/>
                <w:szCs w:val="18"/>
              </w:rPr>
              <w:t xml:space="preserve">, вул. Центральна, 231 </w:t>
            </w:r>
          </w:p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(0536) 75-87-90, cnap.kampol@gmail.com,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</w:tc>
      </w:tr>
      <w:tr w:rsidR="002163AD" w:rsidRPr="00761B54" w:rsidTr="00256742">
        <w:tc>
          <w:tcPr>
            <w:tcW w:w="10600" w:type="dxa"/>
            <w:gridSpan w:val="3"/>
          </w:tcPr>
          <w:p w:rsidR="002163AD" w:rsidRPr="00761B54" w:rsidRDefault="002163AD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16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17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8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Пункти 166-168, 171, </w:t>
            </w:r>
            <w:r w:rsidRPr="00761B54">
              <w:rPr>
                <w:sz w:val="20"/>
                <w:szCs w:val="20"/>
                <w:shd w:val="clear" w:color="auto" w:fill="FFFFFF"/>
              </w:rPr>
              <w:t>174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sz w:val="20"/>
                <w:szCs w:val="20"/>
              </w:rPr>
              <w:t xml:space="preserve">, 177 Порядку ведення Державного земельного кадастру, затвердженого постановою Кабінету Міністрів України від 17 жовтня 2012 р. № 1051. </w:t>
            </w:r>
          </w:p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center"/>
              <w:rPr>
                <w:sz w:val="20"/>
                <w:szCs w:val="20"/>
              </w:rPr>
            </w:pP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center"/>
              <w:rPr>
                <w:sz w:val="20"/>
                <w:szCs w:val="20"/>
              </w:rPr>
            </w:pPr>
          </w:p>
        </w:tc>
      </w:tr>
      <w:tr w:rsidR="002163AD" w:rsidRPr="00761B54" w:rsidTr="00256742">
        <w:tc>
          <w:tcPr>
            <w:tcW w:w="10600" w:type="dxa"/>
            <w:gridSpan w:val="3"/>
          </w:tcPr>
          <w:p w:rsidR="002163AD" w:rsidRPr="00761B54" w:rsidRDefault="002163AD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:rsidR="002163AD" w:rsidRPr="00761B54" w:rsidRDefault="002163AD" w:rsidP="0025674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   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меліоративну мережу, складову частину меліоративної мережі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19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2163AD" w:rsidRPr="00761B54" w:rsidRDefault="002163AD" w:rsidP="00256742">
            <w:pPr>
              <w:rPr>
                <w:sz w:val="20"/>
                <w:szCs w:val="20"/>
              </w:rPr>
            </w:pP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rPr>
                <w:sz w:val="20"/>
                <w:szCs w:val="20"/>
              </w:rPr>
            </w:pPr>
          </w:p>
        </w:tc>
        <w:tc>
          <w:tcPr>
            <w:tcW w:w="9880" w:type="dxa"/>
            <w:gridSpan w:val="2"/>
          </w:tcPr>
          <w:p w:rsidR="002163AD" w:rsidRPr="00761B54" w:rsidRDefault="002163AD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sz w:val="20"/>
                <w:szCs w:val="20"/>
                <w:shd w:val="clear" w:color="auto" w:fill="FFFFFF"/>
              </w:rPr>
              <w:t>0,05 розміру прожиткового мінімуму для працездатних осіб</w:t>
            </w:r>
            <w:r w:rsidRPr="00761B54">
              <w:rPr>
                <w:bCs/>
                <w:sz w:val="20"/>
                <w:szCs w:val="20"/>
              </w:rPr>
              <w:t>, встановленого законом             на 1 січня календарного року, в якому надається відповідна адміністративна послуга.</w:t>
            </w:r>
          </w:p>
          <w:p w:rsidR="002163AD" w:rsidRPr="00761B54" w:rsidRDefault="002163AD" w:rsidP="0025674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20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21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</w:rPr>
              <w:t>.</w:t>
            </w:r>
          </w:p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2163AD" w:rsidRPr="00761B54" w:rsidRDefault="002163AD" w:rsidP="002567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 отримання </w:t>
            </w:r>
            <w:r w:rsidRPr="00761B54">
              <w:rPr>
                <w:sz w:val="20"/>
                <w:szCs w:val="20"/>
              </w:rPr>
              <w:t>витягу         з Державного земельного кадастру про меліоративну мережу, складову частину меліоративної мережі мають право:</w:t>
            </w:r>
            <w:bookmarkStart w:id="0" w:name="n169"/>
            <w:bookmarkEnd w:id="0"/>
            <w:r w:rsidRPr="00761B54">
              <w:rPr>
                <w:sz w:val="20"/>
                <w:szCs w:val="20"/>
                <w:lang w:val="ru-RU"/>
              </w:rPr>
              <w:t xml:space="preserve">                   </w:t>
            </w:r>
            <w:r w:rsidRPr="00761B54">
              <w:rPr>
                <w:sz w:val="20"/>
                <w:szCs w:val="20"/>
              </w:rPr>
              <w:t>1) органи державної влади, органи місцевого самоврядування для здійснення своїх повноважень, визначених законом;</w:t>
            </w:r>
            <w:bookmarkStart w:id="1" w:name="n170"/>
            <w:bookmarkEnd w:id="1"/>
            <w:r w:rsidRPr="00761B54">
              <w:rPr>
                <w:sz w:val="20"/>
                <w:szCs w:val="20"/>
              </w:rPr>
              <w:t xml:space="preserve">             2) власники, користувачі меліоративних мереж, складових частин меліоративних мереж або уповноважені ними особи;</w:t>
            </w:r>
            <w:bookmarkStart w:id="2" w:name="n171"/>
            <w:bookmarkEnd w:id="2"/>
            <w:r w:rsidRPr="00761B54">
              <w:rPr>
                <w:sz w:val="20"/>
                <w:szCs w:val="20"/>
              </w:rPr>
              <w:t xml:space="preserve">      3) члени організацій водокористувачів або уповноважені ними особи;</w:t>
            </w:r>
            <w:bookmarkStart w:id="3" w:name="n172"/>
            <w:bookmarkEnd w:id="3"/>
            <w:r w:rsidRPr="00761B54">
              <w:rPr>
                <w:sz w:val="20"/>
                <w:szCs w:val="20"/>
              </w:rPr>
              <w:t xml:space="preserve"> 4) власники, користувачі земельних ділянок або уповноважені ними особи, земельні ділянки яких розташовані в межах або перетинаються межами меліоративних мереж, складових частин меліоративних мереж).</w:t>
            </w:r>
          </w:p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14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меліоративну мережу, складову частину меліоративної мережі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меліоративну мережу, складову частину меліоративної мережі 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2163AD" w:rsidRPr="00761B54" w:rsidTr="00256742">
        <w:tc>
          <w:tcPr>
            <w:tcW w:w="720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076" w:type="dxa"/>
          </w:tcPr>
          <w:p w:rsidR="002163AD" w:rsidRPr="00761B54" w:rsidRDefault="002163AD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6804" w:type="dxa"/>
          </w:tcPr>
          <w:p w:rsidR="002163AD" w:rsidRPr="00761B54" w:rsidRDefault="002163AD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наведено в додатку до </w:t>
            </w:r>
            <w:r w:rsidRPr="00761B54">
              <w:rPr>
                <w:sz w:val="20"/>
                <w:szCs w:val="20"/>
                <w:lang w:eastAsia="uk-UA"/>
              </w:rPr>
              <w:t>Типової 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2163AD" w:rsidRPr="00761B54" w:rsidRDefault="002163AD" w:rsidP="002163AD">
      <w:pPr>
        <w:ind w:left="5670"/>
      </w:pPr>
    </w:p>
    <w:p w:rsidR="002163AD" w:rsidRPr="00761B54" w:rsidRDefault="002163AD" w:rsidP="002163AD">
      <w:pPr>
        <w:ind w:left="5670"/>
        <w:rPr>
          <w:lang w:eastAsia="uk-UA"/>
        </w:rPr>
      </w:pPr>
    </w:p>
    <w:p w:rsidR="002163AD" w:rsidRPr="00761B54" w:rsidRDefault="002163AD" w:rsidP="002163AD">
      <w:pPr>
        <w:ind w:left="5670"/>
        <w:rPr>
          <w:lang w:eastAsia="uk-UA"/>
        </w:rPr>
      </w:pPr>
    </w:p>
    <w:p w:rsidR="002163AD" w:rsidRPr="00761B54" w:rsidRDefault="002163AD" w:rsidP="002163AD">
      <w:pPr>
        <w:ind w:left="5670"/>
        <w:rPr>
          <w:lang w:eastAsia="uk-UA"/>
        </w:rPr>
      </w:pPr>
    </w:p>
    <w:p w:rsidR="00603CEA" w:rsidRDefault="00603CEA">
      <w:bookmarkStart w:id="4" w:name="_GoBack"/>
      <w:bookmarkEnd w:id="4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89"/>
    <w:rsid w:val="001D1F89"/>
    <w:rsid w:val="002163AD"/>
    <w:rsid w:val="0045773D"/>
    <w:rsid w:val="00603CEA"/>
    <w:rsid w:val="0083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C93EE-B63D-4810-8CA3-0AD601B1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63AD"/>
    <w:rPr>
      <w:color w:val="0000FF"/>
      <w:u w:val="single"/>
    </w:rPr>
  </w:style>
  <w:style w:type="paragraph" w:customStyle="1" w:styleId="rvps2">
    <w:name w:val="rvps2"/>
    <w:basedOn w:val="a"/>
    <w:rsid w:val="002163AD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21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globynska-gromada.gov.ua" TargetMode="External"/><Relationship Id="rId13" Type="http://schemas.openxmlformats.org/officeDocument/2006/relationships/hyperlink" Target="mailto:cnap-semenivka-sr@ukr.net" TargetMode="External"/><Relationship Id="rId18" Type="http://schemas.openxmlformats.org/officeDocument/2006/relationships/hyperlink" Target="https://zakon.rada.gov.ua/laws/show/2768-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2346-14" TargetMode="External"/><Relationship Id="rId7" Type="http://schemas.openxmlformats.org/officeDocument/2006/relationships/hyperlink" Target="http://www.hp-rada.gov.ua" TargetMode="External"/><Relationship Id="rId12" Type="http://schemas.openxmlformats.org/officeDocument/2006/relationships/hyperlink" Target="mailto:cnap_grado@ukr.net" TargetMode="External"/><Relationship Id="rId17" Type="http://schemas.openxmlformats.org/officeDocument/2006/relationships/hyperlink" Target="https://zakon.rada.gov.ua/laws/show/2768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073-20" TargetMode="External"/><Relationship Id="rId20" Type="http://schemas.openxmlformats.org/officeDocument/2006/relationships/hyperlink" Target="https://zakon.rada.gov.ua/laws/show/2155-1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ap-kremen.gov.ua" TargetMode="External"/><Relationship Id="rId11" Type="http://schemas.openxmlformats.org/officeDocument/2006/relationships/hyperlink" Target="mailto:cnap@pishanska-gromada.gov.ua" TargetMode="External"/><Relationship Id="rId5" Type="http://schemas.openxmlformats.org/officeDocument/2006/relationships/hyperlink" Target="mailto:cnap@kremen.gov.ua" TargetMode="External"/><Relationship Id="rId15" Type="http://schemas.openxmlformats.org/officeDocument/2006/relationships/hyperlink" Target="mailto:cnap.kampol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nap@pishanska-gromada.gov.ua" TargetMode="External"/><Relationship Id="rId19" Type="http://schemas.openxmlformats.org/officeDocument/2006/relationships/hyperlink" Target="https://zakon.rada.gov.ua/laws/show/2155-19" TargetMode="External"/><Relationship Id="rId4" Type="http://schemas.openxmlformats.org/officeDocument/2006/relationships/hyperlink" Target="mailto:galeshina.sr@ukr.net" TargetMode="External"/><Relationship Id="rId9" Type="http://schemas.openxmlformats.org/officeDocument/2006/relationships/hyperlink" Target="mailto:cnap.prishib.otg@gmail.com" TargetMode="External"/><Relationship Id="rId14" Type="http://schemas.openxmlformats.org/officeDocument/2006/relationships/hyperlink" Target="mailto:cnap@kozelshchynska-grom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9205</Words>
  <Characters>5248</Characters>
  <Application>Microsoft Office Word</Application>
  <DocSecurity>0</DocSecurity>
  <Lines>43</Lines>
  <Paragraphs>28</Paragraphs>
  <ScaleCrop>false</ScaleCrop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2025-12-09T16:51:00Z</dcterms:created>
  <dcterms:modified xsi:type="dcterms:W3CDTF">2025-12-09T16:51:00Z</dcterms:modified>
</cp:coreProperties>
</file>