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1C" w:rsidRPr="00245882" w:rsidRDefault="00640F1C"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640F1C" w:rsidRDefault="00640F1C"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640F1C" w:rsidRDefault="00640F1C"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640F1C" w:rsidRDefault="00640F1C"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640F1C" w:rsidRDefault="00640F1C"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640F1C" w:rsidRPr="00245882" w:rsidRDefault="00640F1C"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640F1C" w:rsidRPr="00154157" w:rsidRDefault="00640F1C" w:rsidP="00F84826">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640F1C" w:rsidRDefault="00640F1C" w:rsidP="00F84826">
      <w:pPr>
        <w:ind w:left="4965"/>
        <w:jc w:val="left"/>
        <w:rPr>
          <w:b/>
          <w:bCs/>
          <w:sz w:val="26"/>
          <w:szCs w:val="26"/>
          <w:lang w:eastAsia="uk-UA"/>
        </w:rPr>
      </w:pPr>
    </w:p>
    <w:p w:rsidR="00640F1C" w:rsidRPr="00F94EC9" w:rsidRDefault="00640F1C" w:rsidP="00F84826">
      <w:pPr>
        <w:ind w:left="4965"/>
        <w:jc w:val="left"/>
        <w:rPr>
          <w:b/>
          <w:bCs/>
          <w:sz w:val="26"/>
          <w:szCs w:val="26"/>
          <w:lang w:eastAsia="uk-UA"/>
        </w:rPr>
      </w:pPr>
    </w:p>
    <w:p w:rsidR="00640F1C" w:rsidRPr="009F12DD" w:rsidRDefault="00640F1C" w:rsidP="00FA207D">
      <w:pPr>
        <w:jc w:val="center"/>
        <w:rPr>
          <w:b/>
          <w:bCs/>
          <w:lang w:eastAsia="uk-UA"/>
        </w:rPr>
      </w:pPr>
      <w:r w:rsidRPr="009F12DD">
        <w:rPr>
          <w:b/>
          <w:bCs/>
          <w:lang w:eastAsia="uk-UA"/>
        </w:rPr>
        <w:t xml:space="preserve">ІНФОРМАЦІЙНА КАРТКА </w:t>
      </w:r>
    </w:p>
    <w:p w:rsidR="00640F1C" w:rsidRPr="00385585" w:rsidRDefault="00640F1C"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tbl>
      <w:tblPr>
        <w:tblW w:w="5000" w:type="pct"/>
        <w:tblInd w:w="-1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9951"/>
      </w:tblGrid>
      <w:tr w:rsidR="00640F1C">
        <w:tc>
          <w:tcPr>
            <w:tcW w:w="9951" w:type="dxa"/>
            <w:tcBorders>
              <w:top w:val="nil"/>
              <w:left w:val="nil"/>
              <w:bottom w:val="nil"/>
              <w:right w:val="nil"/>
            </w:tcBorders>
          </w:tcPr>
          <w:p w:rsidR="00640F1C" w:rsidRPr="00F7659B" w:rsidRDefault="00640F1C" w:rsidP="00F7659B">
            <w:pPr>
              <w:pStyle w:val="rvps14"/>
              <w:jc w:val="center"/>
              <w:rPr>
                <w:b/>
                <w:bCs/>
                <w:sz w:val="28"/>
                <w:szCs w:val="28"/>
                <w:lang w:val="uk-UA"/>
              </w:rPr>
            </w:pPr>
            <w:r w:rsidRPr="00F7659B">
              <w:rPr>
                <w:b/>
                <w:bCs/>
                <w:sz w:val="28"/>
                <w:szCs w:val="28"/>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r>
    </w:tbl>
    <w:p w:rsidR="00640F1C" w:rsidRPr="00245882" w:rsidRDefault="00640F1C" w:rsidP="00F7659B">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00119</w:t>
      </w:r>
      <w:r w:rsidRPr="009C636D">
        <w:rPr>
          <w:b/>
          <w:bCs/>
          <w:sz w:val="24"/>
          <w:szCs w:val="24"/>
          <w:lang w:eastAsia="uk-UA"/>
        </w:rPr>
        <w:t>)</w:t>
      </w:r>
    </w:p>
    <w:p w:rsidR="00640F1C" w:rsidRPr="0054769B" w:rsidRDefault="00640F1C"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w:t>
      </w:r>
    </w:p>
    <w:p w:rsidR="00640F1C" w:rsidRPr="00F94EC9" w:rsidRDefault="00640F1C"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640F1C" w:rsidRPr="0020176B" w:rsidRDefault="00640F1C" w:rsidP="00824B08">
      <w:pPr>
        <w:tabs>
          <w:tab w:val="left" w:pos="3969"/>
        </w:tabs>
        <w:jc w:val="center"/>
        <w:rPr>
          <w:b/>
          <w:bCs/>
          <w:sz w:val="20"/>
          <w:szCs w:val="20"/>
          <w:lang w:eastAsia="uk-UA"/>
        </w:rPr>
      </w:pPr>
    </w:p>
    <w:p w:rsidR="00640F1C" w:rsidRPr="00245882" w:rsidRDefault="00640F1C"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640F1C" w:rsidRPr="00F94EC9" w:rsidRDefault="00640F1C" w:rsidP="00BE5E7F">
      <w:pPr>
        <w:jc w:val="center"/>
        <w:rPr>
          <w:lang w:eastAsia="uk-UA"/>
        </w:rPr>
      </w:pPr>
      <w:bookmarkStart w:id="0" w:name="n13"/>
      <w:bookmarkEnd w:id="0"/>
      <w:r w:rsidRPr="00F94EC9">
        <w:rPr>
          <w:lang w:eastAsia="uk-UA"/>
        </w:rPr>
        <w:t>______________________________________________________________________</w:t>
      </w:r>
    </w:p>
    <w:p w:rsidR="00640F1C" w:rsidRPr="00F94EC9" w:rsidRDefault="00640F1C"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640F1C" w:rsidRPr="00F94EC9" w:rsidRDefault="00640F1C"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640F1C" w:rsidRPr="00F94EC9">
        <w:tc>
          <w:tcPr>
            <w:tcW w:w="0" w:type="auto"/>
            <w:gridSpan w:val="3"/>
            <w:tcBorders>
              <w:top w:val="outset" w:sz="6" w:space="0" w:color="000000"/>
              <w:left w:val="outset" w:sz="6" w:space="0" w:color="000000"/>
              <w:bottom w:val="outset" w:sz="6" w:space="0" w:color="000000"/>
              <w:right w:val="outset" w:sz="6" w:space="0" w:color="000000"/>
            </w:tcBorders>
          </w:tcPr>
          <w:p w:rsidR="00640F1C" w:rsidRPr="00D2506C" w:rsidRDefault="00640F1C"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640F1C" w:rsidRPr="00F94EC9">
        <w:tc>
          <w:tcPr>
            <w:tcW w:w="3738" w:type="dxa"/>
            <w:gridSpan w:val="2"/>
            <w:tcBorders>
              <w:top w:val="outset" w:sz="6" w:space="0" w:color="000000"/>
              <w:left w:val="outset" w:sz="6" w:space="0" w:color="000000"/>
              <w:bottom w:val="outset" w:sz="6" w:space="0" w:color="000000"/>
              <w:right w:val="outset" w:sz="6" w:space="0" w:color="000000"/>
            </w:tcBorders>
          </w:tcPr>
          <w:p w:rsidR="00640F1C" w:rsidRPr="00C46D25" w:rsidRDefault="00640F1C"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640F1C" w:rsidRPr="004864CF" w:rsidRDefault="00640F1C"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640F1C" w:rsidRPr="004864CF" w:rsidRDefault="00640F1C"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640F1C" w:rsidRPr="004864CF" w:rsidRDefault="00640F1C"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640F1C" w:rsidRPr="004864CF" w:rsidRDefault="00640F1C"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640F1C" w:rsidRPr="004864CF" w:rsidRDefault="00640F1C"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40F1C" w:rsidRDefault="00640F1C"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640F1C" w:rsidRPr="00FC35FB" w:rsidRDefault="00640F1C"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640F1C" w:rsidRPr="00FC35FB" w:rsidRDefault="00640F1C"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640F1C" w:rsidRPr="00FC35FB" w:rsidRDefault="00640F1C"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640F1C" w:rsidRPr="00FC35FB" w:rsidRDefault="00640F1C"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640F1C" w:rsidRPr="00FC35FB" w:rsidRDefault="00640F1C"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640F1C" w:rsidRPr="00FC35FB" w:rsidRDefault="00640F1C"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640F1C" w:rsidRPr="00FC35FB" w:rsidRDefault="00640F1C"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640F1C" w:rsidRPr="004864CF" w:rsidRDefault="00640F1C" w:rsidP="00667198">
            <w:pPr>
              <w:rPr>
                <w:sz w:val="24"/>
                <w:szCs w:val="24"/>
                <w:lang w:eastAsia="uk-UA"/>
              </w:rPr>
            </w:pPr>
            <w:r w:rsidRPr="00FC35FB">
              <w:rPr>
                <w:sz w:val="24"/>
                <w:szCs w:val="24"/>
              </w:rPr>
              <w:t>с. Григоро-Бригадирівка, вул.Миру,8а</w:t>
            </w:r>
          </w:p>
        </w:tc>
      </w:tr>
      <w:tr w:rsidR="00640F1C"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40F1C" w:rsidRPr="004E049C" w:rsidRDefault="00640F1C" w:rsidP="004E049C">
            <w:pPr>
              <w:rPr>
                <w:sz w:val="24"/>
                <w:szCs w:val="24"/>
              </w:rPr>
            </w:pPr>
            <w:r>
              <w:rPr>
                <w:sz w:val="24"/>
                <w:szCs w:val="24"/>
              </w:rPr>
              <w:t>ЦНАП м. Горішні Плавні:</w:t>
            </w:r>
          </w:p>
          <w:p w:rsidR="00640F1C" w:rsidRPr="004E049C" w:rsidRDefault="00640F1C" w:rsidP="004E049C">
            <w:pPr>
              <w:rPr>
                <w:sz w:val="24"/>
                <w:szCs w:val="24"/>
              </w:rPr>
            </w:pPr>
            <w:r w:rsidRPr="004E049C">
              <w:rPr>
                <w:sz w:val="24"/>
                <w:szCs w:val="24"/>
              </w:rPr>
              <w:t>понеділок, середа, четвер, п’ятниця</w:t>
            </w:r>
            <w:r>
              <w:rPr>
                <w:sz w:val="24"/>
                <w:szCs w:val="24"/>
              </w:rPr>
              <w:t xml:space="preserve"> - з 8.00 до 17.00</w:t>
            </w:r>
          </w:p>
          <w:p w:rsidR="00640F1C" w:rsidRPr="004E049C" w:rsidRDefault="00640F1C" w:rsidP="004E049C">
            <w:pPr>
              <w:rPr>
                <w:sz w:val="24"/>
                <w:szCs w:val="24"/>
              </w:rPr>
            </w:pPr>
            <w:r w:rsidRPr="004E049C">
              <w:rPr>
                <w:sz w:val="24"/>
                <w:szCs w:val="24"/>
              </w:rPr>
              <w:t>вівторок – з 8.00 до 20.00</w:t>
            </w:r>
          </w:p>
          <w:p w:rsidR="00640F1C" w:rsidRPr="004E049C" w:rsidRDefault="00640F1C" w:rsidP="004E049C">
            <w:pPr>
              <w:rPr>
                <w:sz w:val="24"/>
                <w:szCs w:val="24"/>
              </w:rPr>
            </w:pPr>
            <w:r w:rsidRPr="004E049C">
              <w:rPr>
                <w:sz w:val="24"/>
                <w:szCs w:val="24"/>
              </w:rPr>
              <w:t>субота – з 8.00 до 15.00</w:t>
            </w:r>
          </w:p>
          <w:p w:rsidR="00640F1C" w:rsidRPr="004E049C" w:rsidRDefault="00640F1C" w:rsidP="004E049C">
            <w:pPr>
              <w:rPr>
                <w:sz w:val="24"/>
                <w:szCs w:val="24"/>
              </w:rPr>
            </w:pPr>
            <w:r w:rsidRPr="004E049C">
              <w:rPr>
                <w:sz w:val="24"/>
                <w:szCs w:val="24"/>
              </w:rPr>
              <w:t>Вихідний: неділя</w:t>
            </w:r>
          </w:p>
          <w:p w:rsidR="00640F1C" w:rsidRPr="004E049C" w:rsidRDefault="00640F1C" w:rsidP="004E049C">
            <w:pPr>
              <w:rPr>
                <w:sz w:val="24"/>
                <w:szCs w:val="24"/>
              </w:rPr>
            </w:pPr>
          </w:p>
          <w:p w:rsidR="00640F1C" w:rsidRPr="004E049C" w:rsidRDefault="00640F1C" w:rsidP="004E049C">
            <w:pPr>
              <w:rPr>
                <w:sz w:val="24"/>
                <w:szCs w:val="24"/>
              </w:rPr>
            </w:pPr>
            <w:r w:rsidRPr="004E049C">
              <w:rPr>
                <w:sz w:val="24"/>
                <w:szCs w:val="24"/>
              </w:rPr>
              <w:t>ВРМ  ЦНАП  с. Дмитрівка</w:t>
            </w:r>
            <w:r>
              <w:rPr>
                <w:sz w:val="24"/>
                <w:szCs w:val="24"/>
              </w:rPr>
              <w:t>:</w:t>
            </w:r>
          </w:p>
          <w:p w:rsidR="00640F1C" w:rsidRPr="004E049C" w:rsidRDefault="00640F1C"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640F1C" w:rsidRPr="004E049C" w:rsidRDefault="00640F1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40F1C" w:rsidRPr="004E049C" w:rsidRDefault="00640F1C" w:rsidP="004E049C">
            <w:pPr>
              <w:rPr>
                <w:sz w:val="24"/>
                <w:szCs w:val="24"/>
              </w:rPr>
            </w:pPr>
          </w:p>
          <w:p w:rsidR="00640F1C" w:rsidRPr="004E049C" w:rsidRDefault="00640F1C"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640F1C" w:rsidRPr="004E049C" w:rsidRDefault="00640F1C"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640F1C" w:rsidRPr="004E049C" w:rsidRDefault="00640F1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40F1C" w:rsidRPr="004E049C" w:rsidRDefault="00640F1C" w:rsidP="004E049C">
            <w:pPr>
              <w:rPr>
                <w:sz w:val="24"/>
                <w:szCs w:val="24"/>
              </w:rPr>
            </w:pPr>
          </w:p>
          <w:p w:rsidR="00640F1C" w:rsidRDefault="00640F1C" w:rsidP="004E049C">
            <w:pPr>
              <w:rPr>
                <w:sz w:val="24"/>
                <w:szCs w:val="24"/>
              </w:rPr>
            </w:pPr>
            <w:r w:rsidRPr="004E049C">
              <w:rPr>
                <w:sz w:val="24"/>
                <w:szCs w:val="24"/>
              </w:rPr>
              <w:t>ВРМ ЦНАП с. Салівка</w:t>
            </w:r>
            <w:r>
              <w:rPr>
                <w:sz w:val="24"/>
                <w:szCs w:val="24"/>
              </w:rPr>
              <w:t>:</w:t>
            </w:r>
          </w:p>
          <w:p w:rsidR="00640F1C" w:rsidRPr="004E049C" w:rsidRDefault="00640F1C"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640F1C" w:rsidRPr="004E049C" w:rsidRDefault="00640F1C"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640F1C" w:rsidRPr="004E049C" w:rsidRDefault="00640F1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640F1C" w:rsidRPr="004E049C" w:rsidRDefault="00640F1C" w:rsidP="004E049C">
            <w:pPr>
              <w:rPr>
                <w:sz w:val="24"/>
                <w:szCs w:val="24"/>
              </w:rPr>
            </w:pPr>
          </w:p>
          <w:p w:rsidR="00640F1C" w:rsidRPr="004E049C" w:rsidRDefault="00640F1C" w:rsidP="004E049C">
            <w:pPr>
              <w:rPr>
                <w:sz w:val="24"/>
                <w:szCs w:val="24"/>
              </w:rPr>
            </w:pPr>
            <w:r w:rsidRPr="004E049C">
              <w:rPr>
                <w:sz w:val="24"/>
                <w:szCs w:val="24"/>
              </w:rPr>
              <w:t>ВРМ ЦНАП с. Григоро-Бригадирівка</w:t>
            </w:r>
            <w:r>
              <w:rPr>
                <w:sz w:val="24"/>
                <w:szCs w:val="24"/>
              </w:rPr>
              <w:t>:</w:t>
            </w:r>
          </w:p>
          <w:p w:rsidR="00640F1C" w:rsidRPr="004E049C" w:rsidRDefault="00640F1C"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640F1C" w:rsidRPr="004E049C" w:rsidRDefault="00640F1C"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640F1C" w:rsidRPr="004864CF" w:rsidRDefault="00640F1C"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640F1C" w:rsidRPr="00F94EC9">
        <w:trPr>
          <w:trHeight w:val="1114"/>
        </w:trPr>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640F1C" w:rsidRPr="00400CE8" w:rsidRDefault="00640F1C" w:rsidP="00400CE8">
            <w:pPr>
              <w:rPr>
                <w:sz w:val="24"/>
                <w:szCs w:val="24"/>
              </w:rPr>
            </w:pPr>
            <w:r>
              <w:rPr>
                <w:sz w:val="24"/>
                <w:szCs w:val="24"/>
              </w:rPr>
              <w:t xml:space="preserve">телефон </w:t>
            </w:r>
            <w:r w:rsidRPr="00400CE8">
              <w:rPr>
                <w:sz w:val="24"/>
                <w:szCs w:val="24"/>
              </w:rPr>
              <w:t>(05348) 4-44-69</w:t>
            </w:r>
          </w:p>
          <w:p w:rsidR="00640F1C" w:rsidRPr="00400CE8" w:rsidRDefault="00640F1C"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640F1C" w:rsidRPr="00400CE8" w:rsidRDefault="00640F1C" w:rsidP="00400CE8">
            <w:pPr>
              <w:rPr>
                <w:sz w:val="24"/>
                <w:szCs w:val="24"/>
              </w:rPr>
            </w:pPr>
            <w:r w:rsidRPr="00400CE8">
              <w:rPr>
                <w:sz w:val="24"/>
                <w:szCs w:val="24"/>
              </w:rPr>
              <w:t>E</w:t>
            </w:r>
            <w:r>
              <w:rPr>
                <w:sz w:val="24"/>
                <w:szCs w:val="24"/>
              </w:rPr>
              <w:t>-</w:t>
            </w:r>
            <w:r w:rsidRPr="00400CE8">
              <w:rPr>
                <w:sz w:val="24"/>
                <w:szCs w:val="24"/>
              </w:rPr>
              <w:t>mail: window@hp-rada.gov.ua</w:t>
            </w:r>
          </w:p>
          <w:p w:rsidR="00640F1C" w:rsidRPr="004864CF" w:rsidRDefault="00640F1C" w:rsidP="00C74557">
            <w:pPr>
              <w:rPr>
                <w:sz w:val="24"/>
                <w:szCs w:val="24"/>
                <w:lang w:eastAsia="uk-UA"/>
              </w:rPr>
            </w:pPr>
            <w:r w:rsidRPr="00400CE8">
              <w:rPr>
                <w:sz w:val="24"/>
                <w:szCs w:val="24"/>
              </w:rPr>
              <w:t xml:space="preserve">Веб-сайт: </w:t>
            </w:r>
            <w:bookmarkStart w:id="2" w:name="_GoBack"/>
            <w:r>
              <w:fldChar w:fldCharType="begin"/>
            </w:r>
            <w:r>
              <w:instrText xml:space="preserve"> HYPERLINK "http://www.hp-rada.gov.ua/cnapsub.html" </w:instrText>
            </w:r>
            <w:r>
              <w:fldChar w:fldCharType="separate"/>
            </w:r>
            <w:r w:rsidRPr="00F76866">
              <w:rPr>
                <w:rStyle w:val="Hyperlink"/>
                <w:sz w:val="24"/>
                <w:szCs w:val="24"/>
              </w:rPr>
              <w:t>www.hp-rada.gov.ua/</w:t>
            </w:r>
            <w:r w:rsidRPr="00F76866">
              <w:rPr>
                <w:rStyle w:val="Hyperlink"/>
                <w:sz w:val="24"/>
                <w:szCs w:val="24"/>
                <w:lang w:eastAsia="uk-UA"/>
              </w:rPr>
              <w:t>cnapsub.html</w:t>
            </w:r>
            <w:r>
              <w:fldChar w:fldCharType="end"/>
            </w:r>
            <w:bookmarkEnd w:id="2"/>
          </w:p>
        </w:tc>
      </w:tr>
      <w:tr w:rsidR="00640F1C" w:rsidRPr="00F94EC9">
        <w:tc>
          <w:tcPr>
            <w:tcW w:w="0" w:type="auto"/>
            <w:gridSpan w:val="3"/>
            <w:tcBorders>
              <w:top w:val="outset" w:sz="6" w:space="0" w:color="000000"/>
              <w:left w:val="outset" w:sz="6" w:space="0" w:color="000000"/>
              <w:bottom w:val="outset" w:sz="6" w:space="0" w:color="000000"/>
              <w:right w:val="outset" w:sz="6" w:space="0" w:color="000000"/>
            </w:tcBorders>
          </w:tcPr>
          <w:p w:rsidR="00640F1C" w:rsidRPr="00F94EC9" w:rsidRDefault="00640F1C"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640F1C"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931272">
            <w:pPr>
              <w:pStyle w:val="ListParagraph"/>
              <w:tabs>
                <w:tab w:val="left" w:pos="217"/>
              </w:tabs>
              <w:ind w:left="0" w:right="7"/>
              <w:rPr>
                <w:sz w:val="24"/>
                <w:szCs w:val="24"/>
                <w:lang w:eastAsia="uk-UA"/>
              </w:rPr>
            </w:pPr>
            <w:r w:rsidRPr="00C74557">
              <w:rPr>
                <w:sz w:val="24"/>
                <w:szCs w:val="24"/>
              </w:rPr>
              <w:t>Закони України „Про основи соціальної захищеності осіб з інвалідністю в Україні”від 21.03.1991 № 875 –</w:t>
            </w:r>
            <w:r w:rsidRPr="00C74557">
              <w:rPr>
                <w:sz w:val="24"/>
                <w:szCs w:val="24"/>
                <w:lang w:val="en-US"/>
              </w:rPr>
              <w:t>XII</w:t>
            </w:r>
            <w:r w:rsidRPr="00C74557">
              <w:rPr>
                <w:sz w:val="24"/>
                <w:szCs w:val="24"/>
              </w:rPr>
              <w:t>; „Про реабілітацію осіб з інвалідністю в Україні” від 19.12.2017 № 2249-</w:t>
            </w:r>
            <w:r w:rsidRPr="00C74557">
              <w:rPr>
                <w:sz w:val="24"/>
                <w:szCs w:val="24"/>
                <w:lang w:val="en-US"/>
              </w:rPr>
              <w:t>VI</w:t>
            </w:r>
            <w:r w:rsidRPr="00C74557">
              <w:rPr>
                <w:sz w:val="24"/>
                <w:szCs w:val="24"/>
              </w:rPr>
              <w:t>II</w:t>
            </w:r>
          </w:p>
        </w:tc>
      </w:tr>
      <w:tr w:rsidR="00640F1C"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F74827">
            <w:pPr>
              <w:pStyle w:val="NormalWeb"/>
              <w:spacing w:before="0" w:beforeAutospacing="0" w:after="0" w:afterAutospacing="0"/>
              <w:jc w:val="both"/>
              <w:rPr>
                <w:lang w:eastAsia="en-US"/>
              </w:rPr>
            </w:pPr>
            <w:r w:rsidRPr="00C74557">
              <w:rPr>
                <w:color w:val="000000"/>
                <w:shd w:val="clear" w:color="auto" w:fill="FFFFFF"/>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tc>
      </w:tr>
      <w:tr w:rsidR="00640F1C" w:rsidRPr="00F94EC9">
        <w:trPr>
          <w:trHeight w:val="321"/>
        </w:trPr>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AC3964">
            <w:pPr>
              <w:rPr>
                <w:sz w:val="24"/>
                <w:szCs w:val="24"/>
              </w:rPr>
            </w:pPr>
            <w:r w:rsidRPr="00C74557">
              <w:rPr>
                <w:sz w:val="24"/>
                <w:szCs w:val="24"/>
              </w:rPr>
              <w:t>Наказ Міністерства с</w:t>
            </w:r>
            <w:r>
              <w:rPr>
                <w:sz w:val="24"/>
                <w:szCs w:val="24"/>
              </w:rPr>
              <w:t xml:space="preserve">оціальної політики України від </w:t>
            </w:r>
            <w:r w:rsidRPr="00C74557">
              <w:rPr>
                <w:sz w:val="24"/>
                <w:szCs w:val="24"/>
              </w:rPr>
              <w:t>2</w:t>
            </w:r>
            <w:r>
              <w:rPr>
                <w:sz w:val="24"/>
                <w:szCs w:val="24"/>
              </w:rPr>
              <w:t>8</w:t>
            </w:r>
            <w:r w:rsidRPr="00C74557">
              <w:rPr>
                <w:sz w:val="24"/>
                <w:szCs w:val="24"/>
              </w:rPr>
              <w:t>.0</w:t>
            </w:r>
            <w:r>
              <w:rPr>
                <w:sz w:val="24"/>
                <w:szCs w:val="24"/>
              </w:rPr>
              <w:t>5</w:t>
            </w:r>
            <w:r w:rsidRPr="00C74557">
              <w:rPr>
                <w:sz w:val="24"/>
                <w:szCs w:val="24"/>
              </w:rPr>
              <w:t>.20</w:t>
            </w:r>
            <w:r>
              <w:rPr>
                <w:sz w:val="24"/>
                <w:szCs w:val="24"/>
              </w:rPr>
              <w:t>21</w:t>
            </w:r>
            <w:r w:rsidRPr="00C74557">
              <w:rPr>
                <w:sz w:val="24"/>
                <w:szCs w:val="24"/>
              </w:rPr>
              <w:t xml:space="preserve"> № </w:t>
            </w:r>
            <w:r>
              <w:rPr>
                <w:sz w:val="24"/>
                <w:szCs w:val="24"/>
              </w:rPr>
              <w:t>278</w:t>
            </w:r>
            <w:r w:rsidRPr="00C74557">
              <w:rPr>
                <w:sz w:val="24"/>
                <w:szCs w:val="24"/>
              </w:rPr>
              <w:t xml:space="preserve"> </w:t>
            </w:r>
            <w:r w:rsidRPr="00AC3964">
              <w:rPr>
                <w:sz w:val="24"/>
                <w:szCs w:val="24"/>
              </w:rPr>
              <w:t>„</w:t>
            </w:r>
            <w:r w:rsidRPr="00AC3964">
              <w:rPr>
                <w:rStyle w:val="rvts23"/>
                <w:sz w:val="24"/>
                <w:szCs w:val="24"/>
              </w:rPr>
              <w:t>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rsidRPr="00AC3964">
              <w:rPr>
                <w:sz w:val="24"/>
                <w:szCs w:val="24"/>
              </w:rPr>
              <w:t xml:space="preserve">”, зареєстрований у Міністерстві юстиції України </w:t>
            </w:r>
            <w:r w:rsidRPr="00AC3964">
              <w:rPr>
                <w:rStyle w:val="rvts9"/>
                <w:sz w:val="24"/>
                <w:szCs w:val="24"/>
              </w:rPr>
              <w:t>08 липня 2021р.</w:t>
            </w:r>
            <w:r w:rsidRPr="00AC3964">
              <w:rPr>
                <w:rStyle w:val="rvts0"/>
                <w:sz w:val="24"/>
                <w:szCs w:val="24"/>
              </w:rPr>
              <w:t xml:space="preserve"> </w:t>
            </w:r>
            <w:r w:rsidRPr="00AC3964">
              <w:rPr>
                <w:rStyle w:val="rvts9"/>
                <w:sz w:val="24"/>
                <w:szCs w:val="24"/>
              </w:rPr>
              <w:t>за № 896/36518</w:t>
            </w:r>
            <w:r>
              <w:rPr>
                <w:rStyle w:val="rvts9"/>
                <w:sz w:val="24"/>
                <w:szCs w:val="24"/>
              </w:rPr>
              <w:t>.</w:t>
            </w:r>
          </w:p>
        </w:tc>
      </w:tr>
      <w:tr w:rsidR="00640F1C" w:rsidRPr="00F94EC9">
        <w:trPr>
          <w:trHeight w:val="844"/>
        </w:trPr>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640F1C" w:rsidRPr="00AC3964" w:rsidRDefault="00640F1C" w:rsidP="00F74827">
            <w:pPr>
              <w:pStyle w:val="ListParagraph"/>
              <w:tabs>
                <w:tab w:val="left" w:pos="0"/>
              </w:tabs>
              <w:ind w:left="0" w:right="7"/>
              <w:rPr>
                <w:sz w:val="24"/>
                <w:szCs w:val="24"/>
                <w:lang w:eastAsia="uk-UA"/>
              </w:rPr>
            </w:pPr>
            <w:r w:rsidRPr="00AC3964">
              <w:rPr>
                <w:sz w:val="24"/>
                <w:szCs w:val="24"/>
                <w:lang w:eastAsia="uk-UA"/>
              </w:rPr>
              <w:t>-</w:t>
            </w:r>
          </w:p>
          <w:p w:rsidR="00640F1C" w:rsidRPr="00C74557" w:rsidRDefault="00640F1C" w:rsidP="00F74827">
            <w:pPr>
              <w:pStyle w:val="ListParagraph"/>
              <w:tabs>
                <w:tab w:val="left" w:pos="0"/>
              </w:tabs>
              <w:ind w:left="0" w:right="7"/>
              <w:rPr>
                <w:color w:val="FF0000"/>
                <w:sz w:val="24"/>
                <w:szCs w:val="24"/>
                <w:lang w:eastAsia="uk-UA"/>
              </w:rPr>
            </w:pPr>
          </w:p>
        </w:tc>
      </w:tr>
      <w:tr w:rsidR="00640F1C" w:rsidRPr="00F94EC9">
        <w:tc>
          <w:tcPr>
            <w:tcW w:w="0" w:type="auto"/>
            <w:gridSpan w:val="3"/>
            <w:tcBorders>
              <w:top w:val="outset" w:sz="6" w:space="0" w:color="000000"/>
              <w:left w:val="outset" w:sz="6" w:space="0" w:color="000000"/>
              <w:bottom w:val="outset" w:sz="6" w:space="0" w:color="000000"/>
              <w:right w:val="outset" w:sz="6" w:space="0" w:color="000000"/>
            </w:tcBorders>
          </w:tcPr>
          <w:p w:rsidR="00640F1C" w:rsidRPr="00C74557" w:rsidRDefault="00640F1C" w:rsidP="00F74827">
            <w:pPr>
              <w:jc w:val="center"/>
              <w:rPr>
                <w:b/>
                <w:bCs/>
                <w:sz w:val="24"/>
                <w:szCs w:val="24"/>
                <w:lang w:eastAsia="uk-UA"/>
              </w:rPr>
            </w:pPr>
            <w:r w:rsidRPr="00C74557">
              <w:rPr>
                <w:b/>
                <w:bCs/>
                <w:sz w:val="24"/>
                <w:szCs w:val="24"/>
                <w:lang w:eastAsia="uk-UA"/>
              </w:rPr>
              <w:t>Умови отримання адміністративної послуги</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Default="00640F1C" w:rsidP="00F7482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640F1C" w:rsidRDefault="00640F1C" w:rsidP="00F74827">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F74827">
            <w:pPr>
              <w:rPr>
                <w:sz w:val="24"/>
                <w:szCs w:val="24"/>
              </w:rPr>
            </w:pPr>
            <w:r w:rsidRPr="00C74557">
              <w:rPr>
                <w:sz w:val="24"/>
                <w:szCs w:val="24"/>
              </w:rPr>
              <w:t>Інвалідність, вік, стан здоров’я, м</w:t>
            </w:r>
            <w:r w:rsidRPr="00C74557">
              <w:rPr>
                <w:color w:val="000000"/>
                <w:sz w:val="24"/>
                <w:szCs w:val="24"/>
                <w:shd w:val="clear" w:color="auto" w:fill="FFFFFF"/>
              </w:rPr>
              <w:t>едичні показання,</w:t>
            </w:r>
            <w:r w:rsidRPr="00C74557">
              <w:rPr>
                <w:sz w:val="24"/>
                <w:szCs w:val="24"/>
              </w:rPr>
              <w:t xml:space="preserve">   внаслідок чого особи</w:t>
            </w:r>
            <w:r w:rsidRPr="00C74557">
              <w:rPr>
                <w:sz w:val="24"/>
                <w:szCs w:val="24"/>
                <w:lang w:val="ru-RU"/>
              </w:rPr>
              <w:t xml:space="preserve"> </w:t>
            </w:r>
            <w:r w:rsidRPr="00C74557">
              <w:rPr>
                <w:sz w:val="24"/>
                <w:szCs w:val="24"/>
              </w:rPr>
              <w:t xml:space="preserve">потребують отримання </w:t>
            </w:r>
            <w:r w:rsidRPr="00C74557">
              <w:rPr>
                <w:color w:val="000000"/>
                <w:sz w:val="24"/>
                <w:szCs w:val="24"/>
                <w:shd w:val="clear" w:color="auto" w:fill="FFFFFF"/>
              </w:rPr>
              <w:t>направлення на забезпечення технічними та іншими засобами реабілітації</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934195">
            <w:pPr>
              <w:pStyle w:val="1"/>
              <w:numPr>
                <w:ilvl w:val="0"/>
                <w:numId w:val="12"/>
              </w:numPr>
              <w:tabs>
                <w:tab w:val="left" w:pos="437"/>
                <w:tab w:val="left" w:pos="7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7" w:hanging="425"/>
              <w:rPr>
                <w:color w:val="000000"/>
                <w:sz w:val="24"/>
                <w:szCs w:val="24"/>
                <w:shd w:val="clear" w:color="auto" w:fill="FFFFFF"/>
              </w:rPr>
            </w:pPr>
            <w:bookmarkStart w:id="3" w:name="n506"/>
            <w:bookmarkEnd w:id="3"/>
            <w:r w:rsidRPr="00C74557">
              <w:rPr>
                <w:sz w:val="24"/>
                <w:szCs w:val="24"/>
                <w:lang w:eastAsia="uk-UA"/>
              </w:rPr>
              <w:t xml:space="preserve">Заява про взяття на облік </w:t>
            </w:r>
            <w:r w:rsidRPr="00C74557">
              <w:rPr>
                <w:color w:val="000000"/>
                <w:sz w:val="24"/>
                <w:szCs w:val="24"/>
                <w:shd w:val="clear" w:color="auto" w:fill="FFFFFF"/>
              </w:rPr>
              <w:t>особи з інвалідністю, іншої особи або їх законного представника;</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r w:rsidRPr="00C74557">
              <w:rPr>
                <w:color w:val="000000"/>
              </w:rPr>
              <w:t>паспорт або свідоцтво про народження (для дітей віком до 14 років)</w:t>
            </w:r>
            <w:r>
              <w:rPr>
                <w:color w:val="000000"/>
              </w:rPr>
              <w:t xml:space="preserve"> (копія)</w:t>
            </w:r>
            <w:r w:rsidRPr="00C74557">
              <w:rPr>
                <w:color w:val="000000"/>
              </w:rPr>
              <w:t>;</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4" w:name="n546"/>
            <w:bookmarkEnd w:id="4"/>
            <w:r w:rsidRPr="00C74557">
              <w:rPr>
                <w:color w:val="000000"/>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5" w:name="n547"/>
            <w:bookmarkEnd w:id="5"/>
            <w:r w:rsidRPr="00C74557">
              <w:rPr>
                <w:color w:val="000000"/>
              </w:rPr>
              <w:t xml:space="preserve">індивідуальна програма </w:t>
            </w:r>
            <w:r w:rsidRPr="00C74557">
              <w:t>реабілітації</w:t>
            </w:r>
            <w:r>
              <w:t xml:space="preserve"> </w:t>
            </w:r>
            <w:r w:rsidRPr="00C74557">
              <w:rPr>
                <w:color w:val="000000"/>
              </w:rPr>
              <w:t>(для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w:t>
            </w:r>
            <w:r>
              <w:rPr>
                <w:color w:val="000000"/>
              </w:rPr>
              <w:t xml:space="preserve"> </w:t>
            </w:r>
            <w:r w:rsidRPr="00C74557">
              <w:rPr>
                <w:color w:val="000000"/>
                <w:shd w:val="clear" w:color="auto" w:fill="FFFFFF"/>
              </w:rPr>
              <w:t xml:space="preserve">що містить показання для забезпечення технічними та іншими засобами реабілітації </w:t>
            </w:r>
            <w:r w:rsidRPr="00C74557">
              <w:rPr>
                <w:color w:val="000000"/>
              </w:rPr>
              <w:t>;</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6" w:name="n548"/>
            <w:bookmarkEnd w:id="6"/>
            <w:r w:rsidRPr="00C74557">
              <w:rPr>
                <w:color w:val="000000"/>
              </w:rPr>
              <w:t>рішення ВЛК чи висновок ЛКК (для постраждалих внаслідок антитерористичної операції, яким не встановлено інвалідність);</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7" w:name="n549"/>
            <w:bookmarkEnd w:id="7"/>
            <w:r w:rsidRPr="00C74557">
              <w:rPr>
                <w:color w:val="000000"/>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8" w:name="n550"/>
            <w:bookmarkEnd w:id="8"/>
            <w:r w:rsidRPr="00C74557">
              <w:rPr>
                <w:color w:val="000000"/>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9" w:name="n551"/>
            <w:bookmarkEnd w:id="9"/>
            <w:r w:rsidRPr="00C74557">
              <w:rPr>
                <w:color w:val="000000"/>
              </w:rPr>
              <w:t>довідка, що підтверджує місце проживання/перебування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0" w:name="n552"/>
            <w:bookmarkEnd w:id="10"/>
            <w:r w:rsidRPr="00C74557">
              <w:rPr>
                <w:color w:val="000000"/>
              </w:rPr>
              <w:t>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w:t>
            </w:r>
            <w:r>
              <w:rPr>
                <w:color w:val="000000"/>
              </w:rPr>
              <w:t>-</w:t>
            </w:r>
            <w:r w:rsidRPr="00C74557">
              <w:rPr>
                <w:color w:val="000000"/>
              </w:rPr>
              <w:t>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1" w:name="n553"/>
            <w:bookmarkEnd w:id="11"/>
            <w:r w:rsidRPr="00C74557">
              <w:rPr>
                <w:color w:val="000000"/>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2" w:name="n554"/>
            <w:bookmarkEnd w:id="12"/>
            <w:r w:rsidRPr="00C74557">
              <w:rPr>
                <w:color w:val="000000"/>
              </w:rPr>
              <w:t>довідка з місця роботи, служби або навчання особи з інвалідністю та іншої особи (для осіб, які працюють, служать, навчаються);</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3" w:name="n555"/>
            <w:bookmarkEnd w:id="13"/>
            <w:r w:rsidRPr="00C74557">
              <w:rPr>
                <w:color w:val="000000"/>
              </w:rPr>
              <w:t>посвідчення про взяття на облік бездомної особи (для бездомних осіб);</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4" w:name="n556"/>
            <w:bookmarkEnd w:id="14"/>
            <w:r w:rsidRPr="00C74557">
              <w:rPr>
                <w:color w:val="000000"/>
              </w:rPr>
              <w:t>копія документа, що засвідчує реєстрацію в Державному реєстрі фізичних осіб - 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5" w:name="n557"/>
            <w:bookmarkEnd w:id="15"/>
            <w:r w:rsidRPr="00C74557">
              <w:rPr>
                <w:color w:val="000000"/>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6" w:name="n558"/>
            <w:bookmarkEnd w:id="16"/>
            <w:r w:rsidRPr="00C74557">
              <w:rPr>
                <w:color w:val="000000"/>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640F1C" w:rsidRPr="00C74557" w:rsidRDefault="00640F1C" w:rsidP="00934195">
            <w:pPr>
              <w:pStyle w:val="rvps2"/>
              <w:numPr>
                <w:ilvl w:val="0"/>
                <w:numId w:val="12"/>
              </w:numPr>
              <w:shd w:val="clear" w:color="auto" w:fill="FFFFFF"/>
              <w:tabs>
                <w:tab w:val="left" w:pos="437"/>
                <w:tab w:val="left" w:pos="766"/>
              </w:tabs>
              <w:spacing w:after="0" w:afterAutospacing="0"/>
              <w:ind w:left="437" w:hanging="425"/>
              <w:jc w:val="both"/>
              <w:rPr>
                <w:color w:val="000000"/>
              </w:rPr>
            </w:pPr>
            <w:bookmarkStart w:id="17" w:name="n559"/>
            <w:bookmarkEnd w:id="17"/>
            <w:r>
              <w:rPr>
                <w:color w:val="000000"/>
              </w:rPr>
              <w:t>з</w:t>
            </w:r>
            <w:r w:rsidRPr="00C74557">
              <w:rPr>
                <w:color w:val="000000"/>
              </w:rPr>
              <w:t>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640F1C" w:rsidRPr="00C74557" w:rsidRDefault="00640F1C" w:rsidP="00934195">
            <w:pPr>
              <w:numPr>
                <w:ilvl w:val="0"/>
                <w:numId w:val="12"/>
              </w:numPr>
              <w:tabs>
                <w:tab w:val="left" w:pos="437"/>
                <w:tab w:val="left" w:pos="766"/>
              </w:tabs>
              <w:ind w:left="437" w:hanging="425"/>
              <w:rPr>
                <w:color w:val="000000"/>
                <w:sz w:val="24"/>
                <w:szCs w:val="24"/>
                <w:shd w:val="clear" w:color="auto" w:fill="FFFFFF"/>
              </w:rPr>
            </w:pPr>
            <w:r>
              <w:rPr>
                <w:color w:val="000000"/>
                <w:sz w:val="24"/>
                <w:szCs w:val="24"/>
              </w:rPr>
              <w:t>п</w:t>
            </w:r>
            <w:r w:rsidRPr="00C74557">
              <w:rPr>
                <w:color w:val="000000"/>
                <w:sz w:val="24"/>
                <w:szCs w:val="24"/>
              </w:rPr>
              <w:t xml:space="preserve">ри повторному зверненні, для отримання направлення </w:t>
            </w:r>
            <w:r w:rsidRPr="00C74557">
              <w:rPr>
                <w:color w:val="000000"/>
                <w:sz w:val="24"/>
                <w:szCs w:val="24"/>
                <w:shd w:val="clear" w:color="auto" w:fill="FFFFFF"/>
              </w:rPr>
              <w:t xml:space="preserve">на забезпечення технічними та іншими засобами реабілітації, особа </w:t>
            </w:r>
            <w:r w:rsidRPr="00C74557">
              <w:rPr>
                <w:color w:val="000000"/>
                <w:sz w:val="24"/>
                <w:szCs w:val="24"/>
              </w:rPr>
              <w:t xml:space="preserve">подає заяву </w:t>
            </w:r>
            <w:r w:rsidRPr="00C74557">
              <w:rPr>
                <w:sz w:val="24"/>
                <w:szCs w:val="24"/>
              </w:rPr>
              <w:t xml:space="preserve">про </w:t>
            </w:r>
            <w:r w:rsidRPr="00C74557">
              <w:rPr>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p w:rsidR="00640F1C" w:rsidRPr="00C74557" w:rsidRDefault="00640F1C" w:rsidP="00934195">
            <w:pPr>
              <w:tabs>
                <w:tab w:val="left" w:pos="437"/>
                <w:tab w:val="left" w:pos="766"/>
              </w:tabs>
              <w:ind w:left="437" w:hanging="425"/>
              <w:rPr>
                <w:sz w:val="24"/>
                <w:szCs w:val="24"/>
              </w:rPr>
            </w:pP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AC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C74557">
              <w:rPr>
                <w:sz w:val="24"/>
                <w:szCs w:val="24"/>
              </w:rPr>
              <w:t>Заява та документи подаються заявником або уповноваженою ним особою</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640F1C" w:rsidRPr="00C74557" w:rsidRDefault="00640F1C" w:rsidP="00AC3964">
            <w:pPr>
              <w:jc w:val="left"/>
              <w:rPr>
                <w:sz w:val="24"/>
                <w:szCs w:val="24"/>
                <w:lang w:val="ru-RU" w:eastAsia="uk-UA"/>
              </w:rPr>
            </w:pPr>
            <w:r w:rsidRPr="00C74557">
              <w:rPr>
                <w:color w:val="000000"/>
                <w:spacing w:val="-2"/>
                <w:sz w:val="24"/>
                <w:szCs w:val="24"/>
              </w:rPr>
              <w:t>Адміністративна послуга надається</w:t>
            </w:r>
            <w:r w:rsidRPr="00C74557">
              <w:rPr>
                <w:sz w:val="24"/>
                <w:szCs w:val="24"/>
              </w:rPr>
              <w:t xml:space="preserve"> безоплатно</w:t>
            </w:r>
          </w:p>
        </w:tc>
      </w:tr>
      <w:tr w:rsidR="00640F1C" w:rsidRPr="00F94EC9">
        <w:tc>
          <w:tcPr>
            <w:tcW w:w="9965" w:type="dxa"/>
            <w:gridSpan w:val="3"/>
            <w:tcBorders>
              <w:top w:val="outset" w:sz="6" w:space="0" w:color="000000"/>
              <w:left w:val="outset" w:sz="6" w:space="0" w:color="000000"/>
              <w:bottom w:val="outset" w:sz="6" w:space="0" w:color="000000"/>
              <w:right w:val="outset" w:sz="6" w:space="0" w:color="000000"/>
            </w:tcBorders>
          </w:tcPr>
          <w:p w:rsidR="00640F1C" w:rsidRDefault="00640F1C" w:rsidP="00F74827">
            <w:pPr>
              <w:ind w:firstLine="217"/>
              <w:jc w:val="center"/>
              <w:rPr>
                <w:sz w:val="24"/>
                <w:szCs w:val="24"/>
                <w:lang w:eastAsia="uk-UA"/>
              </w:rPr>
            </w:pPr>
            <w:r>
              <w:rPr>
                <w:sz w:val="24"/>
                <w:szCs w:val="24"/>
                <w:lang w:eastAsia="uk-UA"/>
              </w:rPr>
              <w:t>У разі платності:</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C21646" w:rsidRDefault="00640F1C" w:rsidP="00F74827">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640F1C" w:rsidRDefault="00640F1C" w:rsidP="00F74827">
            <w:pPr>
              <w:jc w:val="left"/>
              <w:rPr>
                <w:sz w:val="24"/>
                <w:szCs w:val="24"/>
                <w:lang w:eastAsia="uk-UA"/>
              </w:rPr>
            </w:pPr>
            <w:r>
              <w:rPr>
                <w:sz w:val="24"/>
                <w:szCs w:val="24"/>
                <w:lang w:eastAsia="uk-UA"/>
              </w:rPr>
              <w:t xml:space="preserve">Нормативно-правові акти, </w:t>
            </w:r>
          </w:p>
          <w:p w:rsidR="00640F1C" w:rsidRPr="00F94EC9" w:rsidRDefault="00640F1C" w:rsidP="00F74827">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640F1C" w:rsidRDefault="00640F1C" w:rsidP="00F74827">
            <w:pPr>
              <w:ind w:firstLine="217"/>
              <w:jc w:val="left"/>
              <w:rPr>
                <w:sz w:val="24"/>
                <w:szCs w:val="24"/>
                <w:lang w:eastAsia="uk-UA"/>
              </w:rPr>
            </w:pPr>
            <w:r>
              <w:rPr>
                <w:sz w:val="24"/>
                <w:szCs w:val="24"/>
                <w:lang w:eastAsia="uk-UA"/>
              </w:rPr>
              <w:t>-</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Default="00640F1C" w:rsidP="00F74827">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640F1C" w:rsidRDefault="00640F1C" w:rsidP="00F74827">
            <w:pPr>
              <w:ind w:firstLine="217"/>
              <w:jc w:val="left"/>
              <w:rPr>
                <w:sz w:val="24"/>
                <w:szCs w:val="24"/>
                <w:lang w:eastAsia="uk-UA"/>
              </w:rPr>
            </w:pPr>
            <w:r>
              <w:rPr>
                <w:sz w:val="24"/>
                <w:szCs w:val="24"/>
                <w:lang w:eastAsia="uk-UA"/>
              </w:rPr>
              <w:t>-</w:t>
            </w:r>
          </w:p>
        </w:tc>
      </w:tr>
      <w:tr w:rsidR="00640F1C" w:rsidRPr="00F94EC9">
        <w:trPr>
          <w:trHeight w:val="772"/>
        </w:trPr>
        <w:tc>
          <w:tcPr>
            <w:tcW w:w="0" w:type="auto"/>
            <w:tcBorders>
              <w:top w:val="outset" w:sz="6" w:space="0" w:color="000000"/>
              <w:left w:val="outset" w:sz="6" w:space="0" w:color="000000"/>
              <w:bottom w:val="outset" w:sz="6" w:space="0" w:color="000000"/>
              <w:right w:val="outset" w:sz="6" w:space="0" w:color="000000"/>
            </w:tcBorders>
          </w:tcPr>
          <w:p w:rsidR="00640F1C" w:rsidRDefault="00640F1C" w:rsidP="00F74827">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640F1C" w:rsidRDefault="00640F1C" w:rsidP="00F74827">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640F1C" w:rsidRDefault="00640F1C" w:rsidP="00F74827">
            <w:pPr>
              <w:ind w:firstLine="217"/>
              <w:jc w:val="left"/>
              <w:rPr>
                <w:sz w:val="24"/>
                <w:szCs w:val="24"/>
                <w:lang w:eastAsia="uk-UA"/>
              </w:rPr>
            </w:pPr>
            <w:r>
              <w:rPr>
                <w:sz w:val="24"/>
                <w:szCs w:val="24"/>
                <w:lang w:eastAsia="uk-UA"/>
              </w:rPr>
              <w:t>-</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40F1C" w:rsidRPr="00CA4975" w:rsidRDefault="00640F1C" w:rsidP="00541DFF">
            <w:pPr>
              <w:shd w:val="clear" w:color="auto" w:fill="FFFFFF"/>
              <w:spacing w:after="150"/>
              <w:rPr>
                <w:color w:val="000000"/>
                <w:sz w:val="24"/>
                <w:szCs w:val="24"/>
              </w:rPr>
            </w:pPr>
            <w:r>
              <w:rPr>
                <w:color w:val="000000"/>
                <w:sz w:val="24"/>
                <w:szCs w:val="24"/>
              </w:rPr>
              <w:t>30</w:t>
            </w:r>
            <w:r>
              <w:rPr>
                <w:color w:val="000000"/>
                <w:sz w:val="24"/>
                <w:szCs w:val="24"/>
                <w:lang w:val="ru-RU"/>
              </w:rPr>
              <w:t xml:space="preserve"> </w:t>
            </w:r>
            <w:r>
              <w:rPr>
                <w:color w:val="000000"/>
                <w:sz w:val="24"/>
                <w:szCs w:val="24"/>
              </w:rPr>
              <w:t xml:space="preserve">календарних днів </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F74827">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40F1C" w:rsidRPr="00C74557" w:rsidRDefault="00640F1C" w:rsidP="00934195">
            <w:pPr>
              <w:numPr>
                <w:ilvl w:val="0"/>
                <w:numId w:val="11"/>
              </w:numPr>
              <w:ind w:left="295" w:hanging="283"/>
              <w:rPr>
                <w:sz w:val="24"/>
                <w:szCs w:val="24"/>
                <w:lang w:eastAsia="uk-UA"/>
              </w:rPr>
            </w:pPr>
            <w:r w:rsidRPr="00C74557">
              <w:rPr>
                <w:sz w:val="24"/>
                <w:szCs w:val="24"/>
                <w:lang w:eastAsia="ru-RU"/>
              </w:rPr>
              <w:t>Подання не у повному обсязі встановленого переліку документів;</w:t>
            </w:r>
          </w:p>
          <w:p w:rsidR="00640F1C" w:rsidRPr="00C74557" w:rsidRDefault="00640F1C" w:rsidP="00934195">
            <w:pPr>
              <w:numPr>
                <w:ilvl w:val="0"/>
                <w:numId w:val="11"/>
              </w:numPr>
              <w:ind w:left="295" w:hanging="283"/>
              <w:rPr>
                <w:sz w:val="24"/>
                <w:szCs w:val="24"/>
                <w:lang w:eastAsia="uk-UA"/>
              </w:rPr>
            </w:pPr>
            <w:r>
              <w:rPr>
                <w:sz w:val="24"/>
                <w:szCs w:val="24"/>
                <w:lang w:eastAsia="ru-RU"/>
              </w:rPr>
              <w:t>В</w:t>
            </w:r>
            <w:r w:rsidRPr="00C74557">
              <w:rPr>
                <w:sz w:val="24"/>
                <w:szCs w:val="24"/>
                <w:lang w:eastAsia="ru-RU"/>
              </w:rPr>
              <w:t xml:space="preserve">ідмова отримувача </w:t>
            </w:r>
            <w:r>
              <w:rPr>
                <w:sz w:val="24"/>
                <w:szCs w:val="24"/>
                <w:lang w:eastAsia="ru-RU"/>
              </w:rPr>
              <w:t xml:space="preserve">від </w:t>
            </w:r>
            <w:r w:rsidRPr="00C74557">
              <w:rPr>
                <w:sz w:val="24"/>
                <w:szCs w:val="24"/>
                <w:lang w:eastAsia="ru-RU"/>
              </w:rPr>
              <w:t>даної послуги.</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8E5420">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8E5420">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40F1C" w:rsidRPr="00916529" w:rsidRDefault="00640F1C" w:rsidP="00916529">
            <w:pPr>
              <w:jc w:val="left"/>
              <w:rPr>
                <w:sz w:val="24"/>
                <w:szCs w:val="24"/>
                <w:lang w:val="ru-RU" w:eastAsia="ru-RU"/>
              </w:rPr>
            </w:pPr>
            <w:bookmarkStart w:id="18" w:name="o638"/>
            <w:bookmarkEnd w:id="18"/>
            <w:r w:rsidRPr="00916529">
              <w:rPr>
                <w:sz w:val="24"/>
                <w:szCs w:val="24"/>
                <w:lang w:val="ru-RU" w:eastAsia="ru-RU"/>
              </w:rPr>
              <w:t xml:space="preserve">Видача направлення на забезпечення технічними та іншими засобами реабілітації </w:t>
            </w:r>
            <w:r>
              <w:rPr>
                <w:sz w:val="24"/>
                <w:szCs w:val="24"/>
                <w:lang w:val="ru-RU" w:eastAsia="ru-RU"/>
              </w:rPr>
              <w:t>/повідомлення про відмову</w:t>
            </w:r>
            <w:r w:rsidRPr="00916529">
              <w:rPr>
                <w:sz w:val="24"/>
                <w:szCs w:val="24"/>
                <w:lang w:val="ru-RU" w:eastAsia="ru-RU"/>
              </w:rPr>
              <w:t xml:space="preserve"> у видачі направлення на забезпечення технічними та іншими засобами реабілітації </w:t>
            </w:r>
          </w:p>
          <w:p w:rsidR="00640F1C" w:rsidRPr="00916529" w:rsidRDefault="00640F1C" w:rsidP="008E5420">
            <w:pPr>
              <w:tabs>
                <w:tab w:val="left" w:pos="1565"/>
              </w:tabs>
              <w:ind w:hanging="6"/>
              <w:rPr>
                <w:sz w:val="24"/>
                <w:szCs w:val="24"/>
                <w:lang w:val="ru-RU"/>
              </w:rPr>
            </w:pP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8E5420">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640F1C" w:rsidRPr="00F94EC9" w:rsidRDefault="00640F1C" w:rsidP="008E542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640F1C" w:rsidRPr="00916529" w:rsidRDefault="00640F1C" w:rsidP="008E5420">
            <w:pPr>
              <w:ind w:hanging="6"/>
              <w:rPr>
                <w:sz w:val="24"/>
                <w:szCs w:val="24"/>
                <w:highlight w:val="yellow"/>
              </w:rPr>
            </w:pPr>
            <w:r w:rsidRPr="00916529">
              <w:rPr>
                <w:sz w:val="24"/>
                <w:szCs w:val="24"/>
              </w:rPr>
              <w:t>Отримати результати надання послуги заявник може особисто або через законного представника</w:t>
            </w:r>
          </w:p>
        </w:tc>
      </w:tr>
      <w:tr w:rsidR="00640F1C" w:rsidRPr="00F94EC9">
        <w:tc>
          <w:tcPr>
            <w:tcW w:w="0" w:type="auto"/>
            <w:tcBorders>
              <w:top w:val="outset" w:sz="6" w:space="0" w:color="000000"/>
              <w:left w:val="outset" w:sz="6" w:space="0" w:color="000000"/>
              <w:bottom w:val="outset" w:sz="6" w:space="0" w:color="000000"/>
              <w:right w:val="outset" w:sz="6" w:space="0" w:color="000000"/>
            </w:tcBorders>
          </w:tcPr>
          <w:p w:rsidR="00640F1C" w:rsidRPr="00F94EC9" w:rsidRDefault="00640F1C" w:rsidP="008E5420">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640F1C" w:rsidRDefault="00640F1C" w:rsidP="008E542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640F1C" w:rsidRPr="00F84826" w:rsidRDefault="00640F1C" w:rsidP="00541DFF">
            <w:pPr>
              <w:pStyle w:val="ListParagraph"/>
              <w:tabs>
                <w:tab w:val="left" w:pos="358"/>
              </w:tabs>
              <w:ind w:left="0"/>
              <w:rPr>
                <w:sz w:val="24"/>
                <w:szCs w:val="24"/>
                <w:lang w:eastAsia="uk-UA"/>
              </w:rPr>
            </w:pPr>
            <w:r w:rsidRPr="00F84826">
              <w:rPr>
                <w:sz w:val="24"/>
                <w:szCs w:val="24"/>
              </w:rPr>
              <w:t>Копії звіряються з оригіналами.</w:t>
            </w:r>
          </w:p>
        </w:tc>
      </w:tr>
    </w:tbl>
    <w:p w:rsidR="00640F1C" w:rsidRDefault="00640F1C">
      <w:pPr>
        <w:rPr>
          <w:sz w:val="24"/>
          <w:szCs w:val="24"/>
        </w:rPr>
      </w:pPr>
      <w:bookmarkStart w:id="19" w:name="n43"/>
      <w:bookmarkEnd w:id="19"/>
    </w:p>
    <w:p w:rsidR="00640F1C" w:rsidRDefault="00640F1C">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640F1C" w:rsidRDefault="00640F1C">
      <w:pPr>
        <w:rPr>
          <w:sz w:val="24"/>
          <w:szCs w:val="24"/>
          <w:lang w:val="ru-RU"/>
        </w:rPr>
      </w:pPr>
    </w:p>
    <w:p w:rsidR="00640F1C" w:rsidRDefault="00640F1C">
      <w:pPr>
        <w:rPr>
          <w:sz w:val="24"/>
          <w:szCs w:val="24"/>
          <w:lang w:val="ru-RU"/>
        </w:rPr>
      </w:pPr>
    </w:p>
    <w:p w:rsidR="00640F1C" w:rsidRDefault="00640F1C">
      <w:pPr>
        <w:rPr>
          <w:sz w:val="24"/>
          <w:szCs w:val="24"/>
          <w:lang w:val="ru-RU"/>
        </w:rPr>
      </w:pPr>
    </w:p>
    <w:p w:rsidR="00640F1C" w:rsidRDefault="00640F1C">
      <w:pPr>
        <w:rPr>
          <w:sz w:val="24"/>
          <w:szCs w:val="24"/>
          <w:lang w:val="ru-RU"/>
        </w:rPr>
      </w:pPr>
    </w:p>
    <w:sectPr w:rsidR="00640F1C" w:rsidSect="004C1C65">
      <w:headerReference w:type="default" r:id="rId7"/>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1C" w:rsidRDefault="00640F1C">
      <w:r>
        <w:separator/>
      </w:r>
    </w:p>
  </w:endnote>
  <w:endnote w:type="continuationSeparator" w:id="0">
    <w:p w:rsidR="00640F1C" w:rsidRDefault="00640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1C" w:rsidRDefault="00640F1C">
      <w:r>
        <w:separator/>
      </w:r>
    </w:p>
  </w:footnote>
  <w:footnote w:type="continuationSeparator" w:id="0">
    <w:p w:rsidR="00640F1C" w:rsidRDefault="00640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1C" w:rsidRPr="003945B6" w:rsidRDefault="00640F1C">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rsidR="00640F1C" w:rsidRDefault="00640F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0395BF5"/>
    <w:multiLevelType w:val="hybridMultilevel"/>
    <w:tmpl w:val="9DD8F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467196"/>
    <w:multiLevelType w:val="hybridMultilevel"/>
    <w:tmpl w:val="8CCC13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6">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7">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8">
    <w:nsid w:val="49A455B5"/>
    <w:multiLevelType w:val="hybridMultilevel"/>
    <w:tmpl w:val="F4F28DD4"/>
    <w:lvl w:ilvl="0" w:tplc="0419000F">
      <w:start w:val="1"/>
      <w:numFmt w:val="decimal"/>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BCB0283"/>
    <w:multiLevelType w:val="hybridMultilevel"/>
    <w:tmpl w:val="A0CADF92"/>
    <w:lvl w:ilvl="0" w:tplc="EBCA6BBC">
      <w:start w:val="1"/>
      <w:numFmt w:val="decimal"/>
      <w:lvlText w:val="%1."/>
      <w:lvlJc w:val="left"/>
      <w:pPr>
        <w:ind w:left="354" w:hanging="360"/>
      </w:pPr>
      <w:rPr>
        <w:rFonts w:hint="default"/>
      </w:rPr>
    </w:lvl>
    <w:lvl w:ilvl="1" w:tplc="04190019">
      <w:start w:val="1"/>
      <w:numFmt w:val="lowerLetter"/>
      <w:lvlText w:val="%2."/>
      <w:lvlJc w:val="left"/>
      <w:pPr>
        <w:ind w:left="1074" w:hanging="360"/>
      </w:pPr>
    </w:lvl>
    <w:lvl w:ilvl="2" w:tplc="0419001B">
      <w:start w:val="1"/>
      <w:numFmt w:val="lowerRoman"/>
      <w:lvlText w:val="%3."/>
      <w:lvlJc w:val="right"/>
      <w:pPr>
        <w:ind w:left="1794" w:hanging="180"/>
      </w:pPr>
    </w:lvl>
    <w:lvl w:ilvl="3" w:tplc="0419000F">
      <w:start w:val="1"/>
      <w:numFmt w:val="decimal"/>
      <w:lvlText w:val="%4."/>
      <w:lvlJc w:val="left"/>
      <w:pPr>
        <w:ind w:left="2514" w:hanging="360"/>
      </w:pPr>
    </w:lvl>
    <w:lvl w:ilvl="4" w:tplc="04190019">
      <w:start w:val="1"/>
      <w:numFmt w:val="lowerLetter"/>
      <w:lvlText w:val="%5."/>
      <w:lvlJc w:val="left"/>
      <w:pPr>
        <w:ind w:left="3234" w:hanging="360"/>
      </w:pPr>
    </w:lvl>
    <w:lvl w:ilvl="5" w:tplc="0419001B">
      <w:start w:val="1"/>
      <w:numFmt w:val="lowerRoman"/>
      <w:lvlText w:val="%6."/>
      <w:lvlJc w:val="right"/>
      <w:pPr>
        <w:ind w:left="3954" w:hanging="180"/>
      </w:pPr>
    </w:lvl>
    <w:lvl w:ilvl="6" w:tplc="0419000F">
      <w:start w:val="1"/>
      <w:numFmt w:val="decimal"/>
      <w:lvlText w:val="%7."/>
      <w:lvlJc w:val="left"/>
      <w:pPr>
        <w:ind w:left="4674" w:hanging="360"/>
      </w:pPr>
    </w:lvl>
    <w:lvl w:ilvl="7" w:tplc="04190019">
      <w:start w:val="1"/>
      <w:numFmt w:val="lowerLetter"/>
      <w:lvlText w:val="%8."/>
      <w:lvlJc w:val="left"/>
      <w:pPr>
        <w:ind w:left="5394" w:hanging="360"/>
      </w:pPr>
    </w:lvl>
    <w:lvl w:ilvl="8" w:tplc="0419001B">
      <w:start w:val="1"/>
      <w:numFmt w:val="lowerRoman"/>
      <w:lvlText w:val="%9."/>
      <w:lvlJc w:val="right"/>
      <w:pPr>
        <w:ind w:left="6114" w:hanging="180"/>
      </w:pPr>
    </w:lvl>
  </w:abstractNum>
  <w:abstractNum w:abstractNumId="1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1">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2">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11"/>
  </w:num>
  <w:num w:numId="3">
    <w:abstractNumId w:val="10"/>
  </w:num>
  <w:num w:numId="4">
    <w:abstractNumId w:val="5"/>
  </w:num>
  <w:num w:numId="5">
    <w:abstractNumId w:val="7"/>
  </w:num>
  <w:num w:numId="6">
    <w:abstractNumId w:val="2"/>
  </w:num>
  <w:num w:numId="7">
    <w:abstractNumId w:val="1"/>
  </w:num>
  <w:num w:numId="8">
    <w:abstractNumId w:val="6"/>
  </w:num>
  <w:num w:numId="9">
    <w:abstractNumId w:val="12"/>
  </w:num>
  <w:num w:numId="10">
    <w:abstractNumId w:val="4"/>
  </w:num>
  <w:num w:numId="11">
    <w:abstractNumId w:val="9"/>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95E05"/>
    <w:rsid w:val="000A0428"/>
    <w:rsid w:val="000A3429"/>
    <w:rsid w:val="000B6ED6"/>
    <w:rsid w:val="000B76D2"/>
    <w:rsid w:val="000C20B5"/>
    <w:rsid w:val="000C406B"/>
    <w:rsid w:val="000C77D7"/>
    <w:rsid w:val="000E1FD6"/>
    <w:rsid w:val="000E5F64"/>
    <w:rsid w:val="000F2113"/>
    <w:rsid w:val="000F27AF"/>
    <w:rsid w:val="0010682A"/>
    <w:rsid w:val="0011173E"/>
    <w:rsid w:val="00115B24"/>
    <w:rsid w:val="001337DB"/>
    <w:rsid w:val="00133BAB"/>
    <w:rsid w:val="00134C12"/>
    <w:rsid w:val="001361B6"/>
    <w:rsid w:val="00136AB7"/>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D16F9"/>
    <w:rsid w:val="003E03D4"/>
    <w:rsid w:val="003E1C96"/>
    <w:rsid w:val="003E6B74"/>
    <w:rsid w:val="00400CE8"/>
    <w:rsid w:val="00401FD9"/>
    <w:rsid w:val="00410FB3"/>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1DFF"/>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0F1C"/>
    <w:rsid w:val="006412E8"/>
    <w:rsid w:val="00657444"/>
    <w:rsid w:val="00657C2C"/>
    <w:rsid w:val="00660D04"/>
    <w:rsid w:val="00667198"/>
    <w:rsid w:val="00687468"/>
    <w:rsid w:val="00690FC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7F14C6"/>
    <w:rsid w:val="00804F08"/>
    <w:rsid w:val="00805BC3"/>
    <w:rsid w:val="0081418B"/>
    <w:rsid w:val="00815A4A"/>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8E5420"/>
    <w:rsid w:val="009105C4"/>
    <w:rsid w:val="00911F85"/>
    <w:rsid w:val="00916529"/>
    <w:rsid w:val="00926463"/>
    <w:rsid w:val="00931272"/>
    <w:rsid w:val="00934195"/>
    <w:rsid w:val="00942C96"/>
    <w:rsid w:val="0095451E"/>
    <w:rsid w:val="0095581F"/>
    <w:rsid w:val="00961153"/>
    <w:rsid w:val="009620EA"/>
    <w:rsid w:val="00963342"/>
    <w:rsid w:val="00977C8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76B6C"/>
    <w:rsid w:val="00A82123"/>
    <w:rsid w:val="00A82B8D"/>
    <w:rsid w:val="00A82E40"/>
    <w:rsid w:val="00AA25EE"/>
    <w:rsid w:val="00AA5DAB"/>
    <w:rsid w:val="00AC3964"/>
    <w:rsid w:val="00AC5C85"/>
    <w:rsid w:val="00AD01CF"/>
    <w:rsid w:val="00AD1F25"/>
    <w:rsid w:val="00AE1A1A"/>
    <w:rsid w:val="00AE67FC"/>
    <w:rsid w:val="00AF3CB2"/>
    <w:rsid w:val="00B0598F"/>
    <w:rsid w:val="00B1310E"/>
    <w:rsid w:val="00B13544"/>
    <w:rsid w:val="00B22FA0"/>
    <w:rsid w:val="00B23FE2"/>
    <w:rsid w:val="00B26E40"/>
    <w:rsid w:val="00B272C7"/>
    <w:rsid w:val="00B50E38"/>
    <w:rsid w:val="00B51941"/>
    <w:rsid w:val="00B548CE"/>
    <w:rsid w:val="00B57732"/>
    <w:rsid w:val="00B579ED"/>
    <w:rsid w:val="00B66F74"/>
    <w:rsid w:val="00B719B6"/>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2E0B"/>
    <w:rsid w:val="00C33EBC"/>
    <w:rsid w:val="00C46CDE"/>
    <w:rsid w:val="00C46D25"/>
    <w:rsid w:val="00C51CD7"/>
    <w:rsid w:val="00C61F97"/>
    <w:rsid w:val="00C638C2"/>
    <w:rsid w:val="00C67058"/>
    <w:rsid w:val="00C7140C"/>
    <w:rsid w:val="00C71DD9"/>
    <w:rsid w:val="00C736F2"/>
    <w:rsid w:val="00C74557"/>
    <w:rsid w:val="00C74B67"/>
    <w:rsid w:val="00C75A6D"/>
    <w:rsid w:val="00C801E6"/>
    <w:rsid w:val="00C94B34"/>
    <w:rsid w:val="00CA4975"/>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D78D4"/>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15AA"/>
    <w:rsid w:val="00E76879"/>
    <w:rsid w:val="00E8689A"/>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18E6"/>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4827"/>
    <w:rsid w:val="00F7659B"/>
    <w:rsid w:val="00F76866"/>
    <w:rsid w:val="00F8482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 w:val="00FF0A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customStyle="1" w:styleId="rvps14">
    <w:name w:val="rvps14"/>
    <w:basedOn w:val="Normal"/>
    <w:uiPriority w:val="99"/>
    <w:rsid w:val="00F7659B"/>
    <w:pPr>
      <w:spacing w:before="100" w:beforeAutospacing="1" w:after="100" w:afterAutospacing="1"/>
      <w:jc w:val="left"/>
    </w:pPr>
    <w:rPr>
      <w:sz w:val="24"/>
      <w:szCs w:val="24"/>
      <w:lang w:val="ru-RU" w:eastAsia="ru-RU"/>
    </w:rPr>
  </w:style>
  <w:style w:type="paragraph" w:customStyle="1" w:styleId="a0">
    <w:name w:val="Знак Знак Знак Знак Знак Знак Знак Знак Знак"/>
    <w:basedOn w:val="Normal"/>
    <w:uiPriority w:val="99"/>
    <w:rsid w:val="00F74827"/>
    <w:pPr>
      <w:jc w:val="left"/>
    </w:pPr>
    <w:rPr>
      <w:rFonts w:ascii="Verdana" w:hAnsi="Verdana" w:cs="Verdana"/>
      <w:sz w:val="20"/>
      <w:szCs w:val="20"/>
      <w:lang w:val="en-US"/>
    </w:rPr>
  </w:style>
  <w:style w:type="paragraph" w:styleId="NormalWeb">
    <w:name w:val="Normal (Web)"/>
    <w:basedOn w:val="Normal"/>
    <w:uiPriority w:val="99"/>
    <w:rsid w:val="00F74827"/>
    <w:pPr>
      <w:spacing w:before="100" w:beforeAutospacing="1" w:after="100" w:afterAutospacing="1"/>
      <w:jc w:val="left"/>
    </w:pPr>
    <w:rPr>
      <w:sz w:val="24"/>
      <w:szCs w:val="24"/>
      <w:lang w:eastAsia="uk-UA"/>
    </w:rPr>
  </w:style>
  <w:style w:type="paragraph" w:customStyle="1" w:styleId="1">
    <w:name w:val="Абзац списка1"/>
    <w:basedOn w:val="Normal"/>
    <w:uiPriority w:val="99"/>
    <w:rsid w:val="00F74827"/>
    <w:pPr>
      <w:ind w:left="720"/>
    </w:pPr>
    <w:rPr>
      <w:rFonts w:eastAsia="Calibri"/>
    </w:rPr>
  </w:style>
  <w:style w:type="paragraph" w:customStyle="1" w:styleId="a1">
    <w:name w:val="Знак"/>
    <w:basedOn w:val="Normal"/>
    <w:uiPriority w:val="99"/>
    <w:rsid w:val="00C74557"/>
    <w:pPr>
      <w:jc w:val="left"/>
    </w:pPr>
    <w:rPr>
      <w:rFonts w:ascii="Verdana" w:hAnsi="Verdana" w:cs="Verdana"/>
      <w:sz w:val="20"/>
      <w:szCs w:val="20"/>
      <w:lang w:val="en-US"/>
    </w:rPr>
  </w:style>
  <w:style w:type="character" w:customStyle="1" w:styleId="rvts23">
    <w:name w:val="rvts23"/>
    <w:uiPriority w:val="99"/>
    <w:rsid w:val="00AC3964"/>
  </w:style>
  <w:style w:type="character" w:customStyle="1" w:styleId="rvts0">
    <w:name w:val="rvts0"/>
    <w:uiPriority w:val="99"/>
    <w:rsid w:val="00AC3964"/>
  </w:style>
  <w:style w:type="character" w:customStyle="1" w:styleId="rvts9">
    <w:name w:val="rvts9"/>
    <w:uiPriority w:val="99"/>
    <w:rsid w:val="00AC3964"/>
  </w:style>
</w:styles>
</file>

<file path=word/webSettings.xml><?xml version="1.0" encoding="utf-8"?>
<w:webSettings xmlns:r="http://schemas.openxmlformats.org/officeDocument/2006/relationships" xmlns:w="http://schemas.openxmlformats.org/wordprocessingml/2006/main">
  <w:divs>
    <w:div w:id="2030061832">
      <w:marLeft w:val="0"/>
      <w:marRight w:val="0"/>
      <w:marTop w:val="0"/>
      <w:marBottom w:val="0"/>
      <w:divBdr>
        <w:top w:val="none" w:sz="0" w:space="0" w:color="auto"/>
        <w:left w:val="none" w:sz="0" w:space="0" w:color="auto"/>
        <w:bottom w:val="none" w:sz="0" w:space="0" w:color="auto"/>
        <w:right w:val="none" w:sz="0" w:space="0" w:color="auto"/>
      </w:divBdr>
      <w:divsChild>
        <w:div w:id="2030061842">
          <w:marLeft w:val="0"/>
          <w:marRight w:val="0"/>
          <w:marTop w:val="0"/>
          <w:marBottom w:val="0"/>
          <w:divBdr>
            <w:top w:val="none" w:sz="0" w:space="0" w:color="auto"/>
            <w:left w:val="none" w:sz="0" w:space="0" w:color="auto"/>
            <w:bottom w:val="none" w:sz="0" w:space="0" w:color="auto"/>
            <w:right w:val="none" w:sz="0" w:space="0" w:color="auto"/>
          </w:divBdr>
          <w:divsChild>
            <w:div w:id="2030061848">
              <w:marLeft w:val="0"/>
              <w:marRight w:val="0"/>
              <w:marTop w:val="0"/>
              <w:marBottom w:val="0"/>
              <w:divBdr>
                <w:top w:val="none" w:sz="0" w:space="0" w:color="auto"/>
                <w:left w:val="single" w:sz="6" w:space="0" w:color="CCCCCC"/>
                <w:bottom w:val="none" w:sz="0" w:space="0" w:color="auto"/>
                <w:right w:val="single" w:sz="6" w:space="0" w:color="CCCCCC"/>
              </w:divBdr>
              <w:divsChild>
                <w:div w:id="2030061856">
                  <w:marLeft w:val="-225"/>
                  <w:marRight w:val="-225"/>
                  <w:marTop w:val="0"/>
                  <w:marBottom w:val="0"/>
                  <w:divBdr>
                    <w:top w:val="none" w:sz="0" w:space="0" w:color="auto"/>
                    <w:left w:val="none" w:sz="0" w:space="0" w:color="auto"/>
                    <w:bottom w:val="none" w:sz="0" w:space="0" w:color="auto"/>
                    <w:right w:val="none" w:sz="0" w:space="0" w:color="auto"/>
                  </w:divBdr>
                  <w:divsChild>
                    <w:div w:id="2030061830">
                      <w:marLeft w:val="0"/>
                      <w:marRight w:val="0"/>
                      <w:marTop w:val="0"/>
                      <w:marBottom w:val="0"/>
                      <w:divBdr>
                        <w:top w:val="none" w:sz="0" w:space="0" w:color="auto"/>
                        <w:left w:val="none" w:sz="0" w:space="0" w:color="auto"/>
                        <w:bottom w:val="none" w:sz="0" w:space="0" w:color="auto"/>
                        <w:right w:val="none" w:sz="0" w:space="0" w:color="auto"/>
                      </w:divBdr>
                      <w:divsChild>
                        <w:div w:id="2030061850">
                          <w:marLeft w:val="0"/>
                          <w:marRight w:val="0"/>
                          <w:marTop w:val="0"/>
                          <w:marBottom w:val="0"/>
                          <w:divBdr>
                            <w:top w:val="none" w:sz="0" w:space="0" w:color="auto"/>
                            <w:left w:val="none" w:sz="0" w:space="0" w:color="auto"/>
                            <w:bottom w:val="none" w:sz="0" w:space="0" w:color="auto"/>
                            <w:right w:val="none" w:sz="0" w:space="0" w:color="auto"/>
                          </w:divBdr>
                          <w:divsChild>
                            <w:div w:id="2030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061836">
      <w:marLeft w:val="0"/>
      <w:marRight w:val="0"/>
      <w:marTop w:val="0"/>
      <w:marBottom w:val="0"/>
      <w:divBdr>
        <w:top w:val="none" w:sz="0" w:space="0" w:color="auto"/>
        <w:left w:val="none" w:sz="0" w:space="0" w:color="auto"/>
        <w:bottom w:val="none" w:sz="0" w:space="0" w:color="auto"/>
        <w:right w:val="none" w:sz="0" w:space="0" w:color="auto"/>
      </w:divBdr>
    </w:div>
    <w:div w:id="2030061838">
      <w:marLeft w:val="0"/>
      <w:marRight w:val="0"/>
      <w:marTop w:val="0"/>
      <w:marBottom w:val="0"/>
      <w:divBdr>
        <w:top w:val="none" w:sz="0" w:space="0" w:color="auto"/>
        <w:left w:val="none" w:sz="0" w:space="0" w:color="auto"/>
        <w:bottom w:val="none" w:sz="0" w:space="0" w:color="auto"/>
        <w:right w:val="none" w:sz="0" w:space="0" w:color="auto"/>
      </w:divBdr>
    </w:div>
    <w:div w:id="2030061839">
      <w:marLeft w:val="0"/>
      <w:marRight w:val="0"/>
      <w:marTop w:val="0"/>
      <w:marBottom w:val="0"/>
      <w:divBdr>
        <w:top w:val="none" w:sz="0" w:space="0" w:color="auto"/>
        <w:left w:val="none" w:sz="0" w:space="0" w:color="auto"/>
        <w:bottom w:val="none" w:sz="0" w:space="0" w:color="auto"/>
        <w:right w:val="none" w:sz="0" w:space="0" w:color="auto"/>
      </w:divBdr>
      <w:divsChild>
        <w:div w:id="2030061831">
          <w:marLeft w:val="0"/>
          <w:marRight w:val="0"/>
          <w:marTop w:val="100"/>
          <w:marBottom w:val="100"/>
          <w:divBdr>
            <w:top w:val="none" w:sz="0" w:space="0" w:color="auto"/>
            <w:left w:val="none" w:sz="0" w:space="0" w:color="auto"/>
            <w:bottom w:val="none" w:sz="0" w:space="0" w:color="auto"/>
            <w:right w:val="none" w:sz="0" w:space="0" w:color="auto"/>
          </w:divBdr>
          <w:divsChild>
            <w:div w:id="2030061833">
              <w:marLeft w:val="0"/>
              <w:marRight w:val="0"/>
              <w:marTop w:val="0"/>
              <w:marBottom w:val="0"/>
              <w:divBdr>
                <w:top w:val="none" w:sz="0" w:space="0" w:color="auto"/>
                <w:left w:val="none" w:sz="0" w:space="0" w:color="auto"/>
                <w:bottom w:val="none" w:sz="0" w:space="0" w:color="auto"/>
                <w:right w:val="none" w:sz="0" w:space="0" w:color="auto"/>
              </w:divBdr>
              <w:divsChild>
                <w:div w:id="2030061858">
                  <w:marLeft w:val="0"/>
                  <w:marRight w:val="0"/>
                  <w:marTop w:val="0"/>
                  <w:marBottom w:val="0"/>
                  <w:divBdr>
                    <w:top w:val="none" w:sz="0" w:space="0" w:color="auto"/>
                    <w:left w:val="none" w:sz="0" w:space="0" w:color="auto"/>
                    <w:bottom w:val="none" w:sz="0" w:space="0" w:color="auto"/>
                    <w:right w:val="none" w:sz="0" w:space="0" w:color="auto"/>
                  </w:divBdr>
                  <w:divsChild>
                    <w:div w:id="20300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844">
      <w:marLeft w:val="0"/>
      <w:marRight w:val="0"/>
      <w:marTop w:val="0"/>
      <w:marBottom w:val="0"/>
      <w:divBdr>
        <w:top w:val="none" w:sz="0" w:space="0" w:color="auto"/>
        <w:left w:val="none" w:sz="0" w:space="0" w:color="auto"/>
        <w:bottom w:val="none" w:sz="0" w:space="0" w:color="auto"/>
        <w:right w:val="none" w:sz="0" w:space="0" w:color="auto"/>
      </w:divBdr>
    </w:div>
    <w:div w:id="2030061851">
      <w:marLeft w:val="0"/>
      <w:marRight w:val="0"/>
      <w:marTop w:val="0"/>
      <w:marBottom w:val="0"/>
      <w:divBdr>
        <w:top w:val="none" w:sz="0" w:space="0" w:color="auto"/>
        <w:left w:val="none" w:sz="0" w:space="0" w:color="auto"/>
        <w:bottom w:val="none" w:sz="0" w:space="0" w:color="auto"/>
        <w:right w:val="none" w:sz="0" w:space="0" w:color="auto"/>
      </w:divBdr>
      <w:divsChild>
        <w:div w:id="2030061837">
          <w:marLeft w:val="0"/>
          <w:marRight w:val="0"/>
          <w:marTop w:val="100"/>
          <w:marBottom w:val="100"/>
          <w:divBdr>
            <w:top w:val="none" w:sz="0" w:space="0" w:color="auto"/>
            <w:left w:val="none" w:sz="0" w:space="0" w:color="auto"/>
            <w:bottom w:val="none" w:sz="0" w:space="0" w:color="auto"/>
            <w:right w:val="none" w:sz="0" w:space="0" w:color="auto"/>
          </w:divBdr>
          <w:divsChild>
            <w:div w:id="2030061829">
              <w:marLeft w:val="0"/>
              <w:marRight w:val="0"/>
              <w:marTop w:val="0"/>
              <w:marBottom w:val="0"/>
              <w:divBdr>
                <w:top w:val="none" w:sz="0" w:space="0" w:color="auto"/>
                <w:left w:val="none" w:sz="0" w:space="0" w:color="auto"/>
                <w:bottom w:val="none" w:sz="0" w:space="0" w:color="auto"/>
                <w:right w:val="none" w:sz="0" w:space="0" w:color="auto"/>
              </w:divBdr>
              <w:divsChild>
                <w:div w:id="2030061835">
                  <w:marLeft w:val="0"/>
                  <w:marRight w:val="0"/>
                  <w:marTop w:val="0"/>
                  <w:marBottom w:val="0"/>
                  <w:divBdr>
                    <w:top w:val="none" w:sz="0" w:space="0" w:color="auto"/>
                    <w:left w:val="none" w:sz="0" w:space="0" w:color="auto"/>
                    <w:bottom w:val="none" w:sz="0" w:space="0" w:color="auto"/>
                    <w:right w:val="none" w:sz="0" w:space="0" w:color="auto"/>
                  </w:divBdr>
                  <w:divsChild>
                    <w:div w:id="203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852">
      <w:marLeft w:val="0"/>
      <w:marRight w:val="0"/>
      <w:marTop w:val="0"/>
      <w:marBottom w:val="0"/>
      <w:divBdr>
        <w:top w:val="none" w:sz="0" w:space="0" w:color="auto"/>
        <w:left w:val="none" w:sz="0" w:space="0" w:color="auto"/>
        <w:bottom w:val="none" w:sz="0" w:space="0" w:color="auto"/>
        <w:right w:val="none" w:sz="0" w:space="0" w:color="auto"/>
      </w:divBdr>
      <w:divsChild>
        <w:div w:id="2030061845">
          <w:marLeft w:val="0"/>
          <w:marRight w:val="0"/>
          <w:marTop w:val="100"/>
          <w:marBottom w:val="100"/>
          <w:divBdr>
            <w:top w:val="none" w:sz="0" w:space="0" w:color="auto"/>
            <w:left w:val="none" w:sz="0" w:space="0" w:color="auto"/>
            <w:bottom w:val="none" w:sz="0" w:space="0" w:color="auto"/>
            <w:right w:val="none" w:sz="0" w:space="0" w:color="auto"/>
          </w:divBdr>
          <w:divsChild>
            <w:div w:id="2030061840">
              <w:marLeft w:val="0"/>
              <w:marRight w:val="0"/>
              <w:marTop w:val="0"/>
              <w:marBottom w:val="0"/>
              <w:divBdr>
                <w:top w:val="none" w:sz="0" w:space="0" w:color="auto"/>
                <w:left w:val="none" w:sz="0" w:space="0" w:color="auto"/>
                <w:bottom w:val="none" w:sz="0" w:space="0" w:color="auto"/>
                <w:right w:val="none" w:sz="0" w:space="0" w:color="auto"/>
              </w:divBdr>
              <w:divsChild>
                <w:div w:id="2030061847">
                  <w:marLeft w:val="0"/>
                  <w:marRight w:val="0"/>
                  <w:marTop w:val="0"/>
                  <w:marBottom w:val="0"/>
                  <w:divBdr>
                    <w:top w:val="none" w:sz="0" w:space="0" w:color="auto"/>
                    <w:left w:val="none" w:sz="0" w:space="0" w:color="auto"/>
                    <w:bottom w:val="none" w:sz="0" w:space="0" w:color="auto"/>
                    <w:right w:val="none" w:sz="0" w:space="0" w:color="auto"/>
                  </w:divBdr>
                  <w:divsChild>
                    <w:div w:id="20300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854">
      <w:marLeft w:val="0"/>
      <w:marRight w:val="0"/>
      <w:marTop w:val="0"/>
      <w:marBottom w:val="0"/>
      <w:divBdr>
        <w:top w:val="none" w:sz="0" w:space="0" w:color="auto"/>
        <w:left w:val="none" w:sz="0" w:space="0" w:color="auto"/>
        <w:bottom w:val="none" w:sz="0" w:space="0" w:color="auto"/>
        <w:right w:val="none" w:sz="0" w:space="0" w:color="auto"/>
      </w:divBdr>
      <w:divsChild>
        <w:div w:id="2030061843">
          <w:marLeft w:val="0"/>
          <w:marRight w:val="0"/>
          <w:marTop w:val="100"/>
          <w:marBottom w:val="100"/>
          <w:divBdr>
            <w:top w:val="none" w:sz="0" w:space="0" w:color="auto"/>
            <w:left w:val="none" w:sz="0" w:space="0" w:color="auto"/>
            <w:bottom w:val="none" w:sz="0" w:space="0" w:color="auto"/>
            <w:right w:val="none" w:sz="0" w:space="0" w:color="auto"/>
          </w:divBdr>
          <w:divsChild>
            <w:div w:id="2030061846">
              <w:marLeft w:val="0"/>
              <w:marRight w:val="0"/>
              <w:marTop w:val="0"/>
              <w:marBottom w:val="0"/>
              <w:divBdr>
                <w:top w:val="none" w:sz="0" w:space="0" w:color="auto"/>
                <w:left w:val="none" w:sz="0" w:space="0" w:color="auto"/>
                <w:bottom w:val="none" w:sz="0" w:space="0" w:color="auto"/>
                <w:right w:val="none" w:sz="0" w:space="0" w:color="auto"/>
              </w:divBdr>
              <w:divsChild>
                <w:div w:id="2030061857">
                  <w:marLeft w:val="0"/>
                  <w:marRight w:val="0"/>
                  <w:marTop w:val="0"/>
                  <w:marBottom w:val="0"/>
                  <w:divBdr>
                    <w:top w:val="none" w:sz="0" w:space="0" w:color="auto"/>
                    <w:left w:val="none" w:sz="0" w:space="0" w:color="auto"/>
                    <w:bottom w:val="none" w:sz="0" w:space="0" w:color="auto"/>
                    <w:right w:val="none" w:sz="0" w:space="0" w:color="auto"/>
                  </w:divBdr>
                  <w:divsChild>
                    <w:div w:id="20300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859">
      <w:marLeft w:val="0"/>
      <w:marRight w:val="0"/>
      <w:marTop w:val="0"/>
      <w:marBottom w:val="0"/>
      <w:divBdr>
        <w:top w:val="none" w:sz="0" w:space="0" w:color="auto"/>
        <w:left w:val="none" w:sz="0" w:space="0" w:color="auto"/>
        <w:bottom w:val="none" w:sz="0" w:space="0" w:color="auto"/>
        <w:right w:val="none" w:sz="0" w:space="0" w:color="auto"/>
      </w:divBdr>
    </w:div>
    <w:div w:id="2030061860">
      <w:marLeft w:val="0"/>
      <w:marRight w:val="0"/>
      <w:marTop w:val="0"/>
      <w:marBottom w:val="0"/>
      <w:divBdr>
        <w:top w:val="none" w:sz="0" w:space="0" w:color="auto"/>
        <w:left w:val="none" w:sz="0" w:space="0" w:color="auto"/>
        <w:bottom w:val="none" w:sz="0" w:space="0" w:color="auto"/>
        <w:right w:val="none" w:sz="0" w:space="0" w:color="auto"/>
      </w:divBdr>
    </w:div>
    <w:div w:id="2030061863">
      <w:marLeft w:val="0"/>
      <w:marRight w:val="0"/>
      <w:marTop w:val="0"/>
      <w:marBottom w:val="0"/>
      <w:divBdr>
        <w:top w:val="none" w:sz="0" w:space="0" w:color="auto"/>
        <w:left w:val="none" w:sz="0" w:space="0" w:color="auto"/>
        <w:bottom w:val="none" w:sz="0" w:space="0" w:color="auto"/>
        <w:right w:val="none" w:sz="0" w:space="0" w:color="auto"/>
      </w:divBdr>
      <w:divsChild>
        <w:div w:id="2030061861">
          <w:marLeft w:val="0"/>
          <w:marRight w:val="0"/>
          <w:marTop w:val="0"/>
          <w:marBottom w:val="0"/>
          <w:divBdr>
            <w:top w:val="none" w:sz="0" w:space="0" w:color="auto"/>
            <w:left w:val="none" w:sz="0" w:space="0" w:color="auto"/>
            <w:bottom w:val="none" w:sz="0" w:space="0" w:color="auto"/>
            <w:right w:val="none" w:sz="0" w:space="0" w:color="auto"/>
          </w:divBdr>
          <w:divsChild>
            <w:div w:id="2030061862">
              <w:marLeft w:val="0"/>
              <w:marRight w:val="0"/>
              <w:marTop w:val="0"/>
              <w:marBottom w:val="0"/>
              <w:divBdr>
                <w:top w:val="none" w:sz="0" w:space="0" w:color="auto"/>
                <w:left w:val="none" w:sz="0" w:space="0" w:color="auto"/>
                <w:bottom w:val="none" w:sz="0" w:space="0" w:color="auto"/>
                <w:right w:val="none" w:sz="0" w:space="0" w:color="auto"/>
              </w:divBdr>
            </w:div>
            <w:div w:id="20300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277</TotalTime>
  <Pages>5</Pages>
  <Words>1590</Words>
  <Characters>9069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71</cp:revision>
  <cp:lastPrinted>2021-10-20T07:55:00Z</cp:lastPrinted>
  <dcterms:created xsi:type="dcterms:W3CDTF">2021-10-20T05:33:00Z</dcterms:created>
  <dcterms:modified xsi:type="dcterms:W3CDTF">2022-01-20T07:59:00Z</dcterms:modified>
</cp:coreProperties>
</file>