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C11" w:rsidRPr="00245882" w:rsidRDefault="006D0C11" w:rsidP="006D0C11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6D0C11" w:rsidRPr="00245882" w:rsidRDefault="006D0C11" w:rsidP="006D0C11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Рішення виконавчого комітету</w:t>
      </w:r>
    </w:p>
    <w:p w:rsidR="006D0C11" w:rsidRPr="00245882" w:rsidRDefault="006D0C11" w:rsidP="006D0C11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        </w:t>
      </w:r>
      <w:r w:rsidRPr="00245882">
        <w:rPr>
          <w:sz w:val="24"/>
          <w:szCs w:val="24"/>
          <w:lang w:eastAsia="uk-UA"/>
        </w:rPr>
        <w:t xml:space="preserve">      </w:t>
      </w:r>
      <w:r>
        <w:rPr>
          <w:sz w:val="24"/>
          <w:szCs w:val="24"/>
          <w:lang w:eastAsia="uk-UA"/>
        </w:rPr>
        <w:t xml:space="preserve">  </w:t>
      </w:r>
      <w:r w:rsidRPr="00245882">
        <w:rPr>
          <w:sz w:val="24"/>
          <w:szCs w:val="24"/>
          <w:lang w:eastAsia="uk-UA"/>
        </w:rPr>
        <w:t xml:space="preserve">Горішньоплавнівської міської ради            </w:t>
      </w:r>
      <w:r>
        <w:rPr>
          <w:sz w:val="24"/>
          <w:szCs w:val="24"/>
          <w:lang w:eastAsia="uk-UA"/>
        </w:rPr>
        <w:t xml:space="preserve">  </w:t>
      </w:r>
    </w:p>
    <w:p w:rsidR="006D0C11" w:rsidRPr="00245882" w:rsidRDefault="006D0C11" w:rsidP="006D0C11">
      <w:pPr>
        <w:ind w:left="4965"/>
        <w:jc w:val="left"/>
        <w:rPr>
          <w:sz w:val="24"/>
          <w:szCs w:val="24"/>
          <w:lang w:eastAsia="uk-UA"/>
        </w:rPr>
      </w:pPr>
      <w:r w:rsidRPr="00A13EB0">
        <w:rPr>
          <w:sz w:val="24"/>
          <w:szCs w:val="24"/>
          <w:lang w:eastAsia="uk-UA"/>
        </w:rPr>
        <w:t xml:space="preserve">                </w:t>
      </w:r>
      <w:r w:rsidRPr="00245882">
        <w:rPr>
          <w:sz w:val="24"/>
          <w:szCs w:val="24"/>
          <w:lang w:eastAsia="uk-UA"/>
        </w:rPr>
        <w:t>_________________  № ________</w:t>
      </w:r>
    </w:p>
    <w:p w:rsidR="006D0C11" w:rsidRPr="00F94EC9" w:rsidRDefault="006D0C11" w:rsidP="006D0C11">
      <w:pPr>
        <w:rPr>
          <w:b/>
          <w:sz w:val="26"/>
          <w:szCs w:val="26"/>
          <w:lang w:eastAsia="uk-UA"/>
        </w:rPr>
      </w:pPr>
    </w:p>
    <w:p w:rsidR="006D0C11" w:rsidRPr="008C397C" w:rsidRDefault="006D0C11" w:rsidP="006D0C11">
      <w:pPr>
        <w:spacing w:before="60" w:after="60"/>
        <w:jc w:val="center"/>
        <w:rPr>
          <w:b/>
          <w:caps/>
          <w:lang w:val="ru-RU" w:eastAsia="ru-RU"/>
        </w:rPr>
      </w:pPr>
      <w:r w:rsidRPr="008C397C">
        <w:rPr>
          <w:b/>
          <w:caps/>
          <w:lang w:val="ru-RU" w:eastAsia="ru-RU"/>
        </w:rPr>
        <w:t>інформаційнА карткА</w:t>
      </w:r>
    </w:p>
    <w:p w:rsidR="006D0C11" w:rsidRPr="008C397C" w:rsidRDefault="006D0C11" w:rsidP="006D0C11">
      <w:pPr>
        <w:spacing w:before="60" w:after="60"/>
        <w:jc w:val="center"/>
        <w:rPr>
          <w:b/>
          <w:caps/>
          <w:lang w:val="ru-RU" w:eastAsia="ru-RU"/>
        </w:rPr>
      </w:pPr>
      <w:r w:rsidRPr="008C397C">
        <w:rPr>
          <w:b/>
          <w:caps/>
          <w:lang w:val="ru-RU" w:eastAsia="ru-RU"/>
        </w:rPr>
        <w:t xml:space="preserve"> адміністративної послуги</w:t>
      </w:r>
    </w:p>
    <w:p w:rsidR="006D0C11" w:rsidRPr="00AD0D1E" w:rsidRDefault="006D0C11" w:rsidP="006D0C11">
      <w:pPr>
        <w:shd w:val="clear" w:color="auto" w:fill="FFFFFF"/>
        <w:spacing w:before="60" w:after="60"/>
        <w:ind w:firstLine="567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 xml:space="preserve">припинення </w:t>
      </w:r>
      <w:r w:rsidRPr="00AD0D1E">
        <w:rPr>
          <w:b/>
          <w:bCs/>
          <w:color w:val="000000"/>
          <w:lang w:eastAsia="ru-RU"/>
        </w:rPr>
        <w:t xml:space="preserve"> договор</w:t>
      </w:r>
      <w:r>
        <w:rPr>
          <w:b/>
          <w:bCs/>
          <w:color w:val="000000"/>
          <w:lang w:eastAsia="ru-RU"/>
        </w:rPr>
        <w:t>ів</w:t>
      </w:r>
      <w:r w:rsidRPr="00AD0D1E">
        <w:rPr>
          <w:b/>
          <w:bCs/>
          <w:color w:val="000000"/>
          <w:lang w:eastAsia="ru-RU"/>
        </w:rPr>
        <w:t xml:space="preserve"> користування землею (крім випадків припинення дії таких договорів в результаті переходу права власності на нерухомість, що знаходи</w:t>
      </w:r>
      <w:r>
        <w:rPr>
          <w:b/>
          <w:bCs/>
          <w:color w:val="000000"/>
          <w:lang w:eastAsia="ru-RU"/>
        </w:rPr>
        <w:t>ться на цій земельній ділянці)</w:t>
      </w:r>
    </w:p>
    <w:p w:rsidR="006D0C11" w:rsidRPr="00AD0D1E" w:rsidRDefault="006D0C11" w:rsidP="006D0C11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AD0D1E">
        <w:rPr>
          <w:b/>
          <w:sz w:val="24"/>
          <w:szCs w:val="24"/>
          <w:lang w:eastAsia="uk-UA"/>
        </w:rPr>
        <w:t xml:space="preserve">( ідентифікатор послуги - </w:t>
      </w:r>
      <w:r w:rsidRPr="00F76283">
        <w:rPr>
          <w:b/>
          <w:sz w:val="24"/>
          <w:szCs w:val="24"/>
          <w:lang w:eastAsia="uk-UA"/>
        </w:rPr>
        <w:t>відсутній)</w:t>
      </w:r>
    </w:p>
    <w:p w:rsidR="006D0C11" w:rsidRPr="0054769B" w:rsidRDefault="006D0C11" w:rsidP="006D0C11">
      <w:pPr>
        <w:tabs>
          <w:tab w:val="left" w:pos="3969"/>
        </w:tabs>
        <w:jc w:val="center"/>
        <w:rPr>
          <w:b/>
          <w:sz w:val="26"/>
          <w:szCs w:val="26"/>
          <w:lang w:eastAsia="uk-UA"/>
        </w:rPr>
      </w:pPr>
      <w:r w:rsidRPr="0054769B">
        <w:rPr>
          <w:b/>
          <w:sz w:val="26"/>
          <w:szCs w:val="26"/>
          <w:lang w:eastAsia="uk-UA"/>
        </w:rPr>
        <w:t>____________________________________________________________________________</w:t>
      </w:r>
    </w:p>
    <w:p w:rsidR="006D0C11" w:rsidRPr="00F94EC9" w:rsidRDefault="006D0C11" w:rsidP="006D0C11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6D0C11" w:rsidRPr="0020176B" w:rsidRDefault="006D0C11" w:rsidP="006D0C11">
      <w:pPr>
        <w:tabs>
          <w:tab w:val="left" w:pos="3969"/>
        </w:tabs>
        <w:jc w:val="center"/>
        <w:rPr>
          <w:b/>
          <w:sz w:val="20"/>
          <w:szCs w:val="20"/>
          <w:lang w:eastAsia="uk-UA"/>
        </w:rPr>
      </w:pPr>
    </w:p>
    <w:p w:rsidR="006D0C11" w:rsidRDefault="006D0C11" w:rsidP="006D0C11">
      <w:pPr>
        <w:tabs>
          <w:tab w:val="left" w:pos="3969"/>
        </w:tabs>
        <w:jc w:val="center"/>
        <w:rPr>
          <w:b/>
          <w:bCs/>
        </w:rPr>
      </w:pPr>
      <w:r w:rsidRPr="009A2867">
        <w:rPr>
          <w:b/>
          <w:bCs/>
        </w:rPr>
        <w:t xml:space="preserve">Відділ економічного аналізу та контролю департаменту економічного розвитку та ресурсів виконавчого комітету </w:t>
      </w:r>
    </w:p>
    <w:p w:rsidR="006D0C11" w:rsidRPr="009A2867" w:rsidRDefault="006D0C11" w:rsidP="006D0C11">
      <w:pPr>
        <w:tabs>
          <w:tab w:val="left" w:pos="3969"/>
        </w:tabs>
        <w:jc w:val="center"/>
        <w:rPr>
          <w:b/>
          <w:bCs/>
        </w:rPr>
      </w:pPr>
      <w:r w:rsidRPr="009A2867">
        <w:rPr>
          <w:b/>
          <w:bCs/>
        </w:rPr>
        <w:t>Гор</w:t>
      </w:r>
      <w:r>
        <w:rPr>
          <w:b/>
          <w:bCs/>
        </w:rPr>
        <w:t xml:space="preserve">ішньоплавнівської міської ради </w:t>
      </w:r>
      <w:r w:rsidRPr="009A2867">
        <w:rPr>
          <w:b/>
          <w:bCs/>
        </w:rPr>
        <w:t>Кременчуцького району Полтавської області</w:t>
      </w:r>
      <w:r>
        <w:rPr>
          <w:b/>
          <w:bCs/>
        </w:rPr>
        <w:t xml:space="preserve"> </w:t>
      </w:r>
    </w:p>
    <w:p w:rsidR="006D0C11" w:rsidRPr="00F94EC9" w:rsidRDefault="006D0C11" w:rsidP="006D0C11">
      <w:pPr>
        <w:jc w:val="center"/>
        <w:rPr>
          <w:lang w:eastAsia="uk-UA"/>
        </w:rPr>
      </w:pPr>
      <w:bookmarkStart w:id="0" w:name="n13"/>
      <w:bookmarkEnd w:id="0"/>
      <w:r w:rsidRPr="00F94EC9">
        <w:rPr>
          <w:lang w:eastAsia="uk-UA"/>
        </w:rPr>
        <w:t>______________________________________________________________________</w:t>
      </w:r>
    </w:p>
    <w:p w:rsidR="006D0C11" w:rsidRPr="00F94EC9" w:rsidRDefault="006D0C11" w:rsidP="006D0C11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tbl>
      <w:tblPr>
        <w:tblW w:w="0" w:type="auto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 w:firstRow="1" w:lastRow="0" w:firstColumn="1" w:lastColumn="0" w:noHBand="0" w:noVBand="0"/>
      </w:tblPr>
      <w:tblGrid>
        <w:gridCol w:w="540"/>
        <w:gridCol w:w="3170"/>
        <w:gridCol w:w="6135"/>
      </w:tblGrid>
      <w:tr w:rsidR="006D0C11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D2506C" w:rsidRDefault="006D0C11" w:rsidP="00EC40B4">
            <w:pPr>
              <w:jc w:val="center"/>
              <w:rPr>
                <w:b/>
                <w:i/>
                <w:sz w:val="24"/>
                <w:szCs w:val="24"/>
                <w:lang w:eastAsia="uk-UA"/>
              </w:rPr>
            </w:pPr>
            <w:bookmarkStart w:id="1" w:name="n14"/>
            <w:bookmarkEnd w:id="1"/>
            <w:r>
              <w:rPr>
                <w:b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6D0C11" w:rsidRPr="00F94EC9" w:rsidTr="00EC40B4">
        <w:tc>
          <w:tcPr>
            <w:tcW w:w="371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C46D25" w:rsidRDefault="006D0C11" w:rsidP="00EC40B4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4864CF" w:rsidRDefault="006D0C11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6D0C11" w:rsidRPr="004864CF" w:rsidRDefault="006D0C11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6D0C11" w:rsidRPr="004864CF" w:rsidRDefault="006D0C11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6D0C11" w:rsidRPr="004864CF" w:rsidRDefault="006D0C11" w:rsidP="00EC40B4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6D0C11" w:rsidRPr="004864CF" w:rsidRDefault="006D0C11" w:rsidP="00EC40B4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6D0C11" w:rsidRPr="00F94EC9" w:rsidTr="00EC40B4">
        <w:trPr>
          <w:trHeight w:val="1677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6D0C11" w:rsidRPr="00FC35FB" w:rsidRDefault="006D0C11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6D0C11" w:rsidRPr="00FC35FB" w:rsidRDefault="006D0C11" w:rsidP="00EC40B4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6D0C11" w:rsidRPr="00FC35FB" w:rsidRDefault="006D0C11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6D0C11" w:rsidRPr="00FC35FB" w:rsidRDefault="006D0C11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6D0C11" w:rsidRPr="00FC35FB" w:rsidRDefault="006D0C11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6D0C11" w:rsidRPr="00FC35FB" w:rsidRDefault="006D0C11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lastRenderedPageBreak/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6D0C11" w:rsidRPr="00FC35FB" w:rsidRDefault="006D0C11" w:rsidP="00EC40B4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6D0C11" w:rsidRPr="004864CF" w:rsidRDefault="006D0C11" w:rsidP="00EC40B4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6D0C11" w:rsidRPr="00F94EC9" w:rsidTr="00EC40B4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lastRenderedPageBreak/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4E049C" w:rsidRDefault="006D0C11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</w:p>
          <w:p w:rsidR="006D0C11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6D0C11" w:rsidRPr="004E049C" w:rsidRDefault="006D0C11" w:rsidP="00EC40B4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6D0C11" w:rsidRPr="004864CF" w:rsidRDefault="006D0C11" w:rsidP="00EC40B4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400CE8" w:rsidRDefault="006D0C11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6D0C11" w:rsidRPr="00400CE8" w:rsidRDefault="006D0C11" w:rsidP="00EC4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6D0C11" w:rsidRPr="00400CE8" w:rsidRDefault="006D0C11" w:rsidP="00EC40B4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6D0C11" w:rsidRDefault="006D0C11" w:rsidP="00EC40B4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5" w:history="1">
              <w:r w:rsidRPr="00F76866">
                <w:rPr>
                  <w:rStyle w:val="a6"/>
                  <w:sz w:val="24"/>
                  <w:szCs w:val="24"/>
                </w:rPr>
                <w:t>www.hp-rada.gov.ua/</w:t>
              </w:r>
              <w:r w:rsidRPr="00F76866">
                <w:rPr>
                  <w:rStyle w:val="a6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6D0C11" w:rsidRPr="004864CF" w:rsidRDefault="006D0C11" w:rsidP="00EC40B4">
            <w:pPr>
              <w:rPr>
                <w:sz w:val="24"/>
                <w:szCs w:val="24"/>
                <w:lang w:eastAsia="uk-UA"/>
              </w:rPr>
            </w:pPr>
          </w:p>
        </w:tc>
      </w:tr>
      <w:tr w:rsidR="006D0C11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6D0C11" w:rsidRPr="00F94EC9" w:rsidTr="00EC40B4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BF7815" w:rsidRDefault="006D0C11" w:rsidP="00EC40B4">
            <w:pPr>
              <w:pStyle w:val="a3"/>
              <w:tabs>
                <w:tab w:val="left" w:pos="217"/>
              </w:tabs>
              <w:ind w:left="0" w:right="7"/>
              <w:rPr>
                <w:sz w:val="24"/>
                <w:szCs w:val="24"/>
                <w:lang w:eastAsia="uk-UA"/>
              </w:rPr>
            </w:pPr>
            <w:r w:rsidRPr="009A2867">
              <w:rPr>
                <w:sz w:val="24"/>
                <w:szCs w:val="24"/>
                <w:lang w:eastAsia="uk-UA"/>
              </w:rPr>
              <w:t xml:space="preserve">Земельний кодекс України </w:t>
            </w:r>
            <w:r w:rsidRPr="00CF4E0A">
              <w:rPr>
                <w:sz w:val="24"/>
                <w:szCs w:val="24"/>
                <w:lang w:eastAsia="uk-UA"/>
              </w:rPr>
              <w:t>№ 2768-III від 25.10.2001</w:t>
            </w:r>
            <w:r>
              <w:rPr>
                <w:sz w:val="24"/>
                <w:szCs w:val="24"/>
                <w:lang w:eastAsia="uk-UA"/>
              </w:rPr>
              <w:t xml:space="preserve">, </w:t>
            </w:r>
            <w:r w:rsidRPr="009A2867">
              <w:rPr>
                <w:sz w:val="24"/>
                <w:szCs w:val="24"/>
                <w:lang w:eastAsia="uk-UA"/>
              </w:rPr>
              <w:t>ст.</w:t>
            </w:r>
            <w:r>
              <w:rPr>
                <w:sz w:val="24"/>
                <w:szCs w:val="24"/>
                <w:lang w:eastAsia="uk-UA"/>
              </w:rPr>
              <w:t>12,141;</w:t>
            </w:r>
            <w:r w:rsidRPr="009A2867">
              <w:rPr>
                <w:sz w:val="24"/>
                <w:szCs w:val="24"/>
                <w:lang w:eastAsia="uk-UA"/>
              </w:rPr>
              <w:t xml:space="preserve">  Закон України "Про оренду землі" </w:t>
            </w:r>
            <w:r>
              <w:rPr>
                <w:sz w:val="24"/>
                <w:szCs w:val="24"/>
                <w:lang w:eastAsia="uk-UA"/>
              </w:rPr>
              <w:t xml:space="preserve">№ </w:t>
            </w:r>
            <w:r w:rsidRPr="00290F92">
              <w:rPr>
                <w:sz w:val="24"/>
                <w:szCs w:val="24"/>
                <w:lang w:eastAsia="uk-UA"/>
              </w:rPr>
              <w:t>161-XIV</w:t>
            </w:r>
            <w:r>
              <w:rPr>
                <w:sz w:val="24"/>
                <w:szCs w:val="24"/>
                <w:lang w:eastAsia="uk-UA"/>
              </w:rPr>
              <w:t xml:space="preserve"> від</w:t>
            </w:r>
            <w:r w:rsidRPr="00290F92">
              <w:rPr>
                <w:sz w:val="24"/>
                <w:szCs w:val="24"/>
                <w:lang w:eastAsia="uk-UA"/>
              </w:rPr>
              <w:t xml:space="preserve"> 06.10.1998</w:t>
            </w:r>
            <w:r>
              <w:rPr>
                <w:sz w:val="24"/>
                <w:szCs w:val="24"/>
                <w:lang w:eastAsia="uk-UA"/>
              </w:rPr>
              <w:t>, ст.31,32;</w:t>
            </w:r>
            <w:r w:rsidRPr="009A2867">
              <w:rPr>
                <w:sz w:val="24"/>
                <w:szCs w:val="24"/>
                <w:lang w:eastAsia="uk-UA"/>
              </w:rPr>
              <w:t xml:space="preserve"> Закон України "Про місцеве самоврядування в Україні"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90F92">
              <w:rPr>
                <w:sz w:val="24"/>
                <w:szCs w:val="24"/>
                <w:lang w:eastAsia="uk-UA"/>
              </w:rPr>
              <w:t>№ 280/97-ВР від 21.05.1997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9A2867">
              <w:rPr>
                <w:sz w:val="24"/>
                <w:szCs w:val="24"/>
                <w:lang w:eastAsia="uk-UA"/>
              </w:rPr>
              <w:t xml:space="preserve"> ст.25,26 </w:t>
            </w:r>
          </w:p>
        </w:tc>
      </w:tr>
      <w:tr w:rsidR="006D0C11" w:rsidRPr="00F94EC9" w:rsidTr="00EC40B4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AD01CF" w:rsidRDefault="006D0C11" w:rsidP="00EC40B4">
            <w:pPr>
              <w:ind w:right="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6D0C11" w:rsidRPr="00F94EC9" w:rsidTr="00EC40B4">
        <w:trPr>
          <w:trHeight w:val="152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A66508" w:rsidRDefault="006D0C11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6D0C11" w:rsidRPr="00F94EC9" w:rsidTr="00EC40B4">
        <w:trPr>
          <w:trHeight w:val="1030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7.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A66508" w:rsidRDefault="006D0C11" w:rsidP="00EC40B4">
            <w:pPr>
              <w:pStyle w:val="a3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документа, дата та номер, стаття, пункт)</w:t>
            </w:r>
          </w:p>
        </w:tc>
      </w:tr>
      <w:tr w:rsidR="006D0C11" w:rsidRPr="00F94EC9" w:rsidTr="00EC40B4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F94EC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0C11" w:rsidRPr="00BF7815" w:rsidRDefault="006D0C11" w:rsidP="00EC40B4">
            <w:pPr>
              <w:spacing w:before="60" w:after="60"/>
              <w:rPr>
                <w:iCs/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 xml:space="preserve">Бажання і можливості юридичної особи, фізичної особи  </w:t>
            </w:r>
            <w:r>
              <w:rPr>
                <w:iCs/>
                <w:color w:val="000000"/>
                <w:sz w:val="24"/>
                <w:szCs w:val="24"/>
              </w:rPr>
              <w:t>припинити договір</w:t>
            </w: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0C11" w:rsidRDefault="006D0C11" w:rsidP="00EC40B4">
            <w:pPr>
              <w:rPr>
                <w:sz w:val="24"/>
                <w:szCs w:val="24"/>
              </w:rPr>
            </w:pPr>
            <w:bookmarkStart w:id="2" w:name="n506"/>
            <w:bookmarkEnd w:id="2"/>
            <w:r>
              <w:rPr>
                <w:sz w:val="24"/>
                <w:szCs w:val="24"/>
              </w:rPr>
              <w:t xml:space="preserve">- заява </w:t>
            </w:r>
          </w:p>
          <w:p w:rsidR="006D0C11" w:rsidRPr="00BF7815" w:rsidRDefault="006D0C11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ксерокопія паспорта фізичної особи або керівника юридичної особи (1,2,11 стор.);</w:t>
            </w:r>
          </w:p>
          <w:p w:rsidR="006D0C11" w:rsidRPr="00BF7815" w:rsidRDefault="006D0C11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реєстраційної картки платника податків;</w:t>
            </w:r>
          </w:p>
          <w:p w:rsidR="006D0C11" w:rsidRPr="00BF7815" w:rsidRDefault="006D0C11" w:rsidP="00EC40B4">
            <w:pPr>
              <w:rPr>
                <w:sz w:val="24"/>
                <w:szCs w:val="24"/>
              </w:rPr>
            </w:pPr>
            <w:r w:rsidRPr="00BF7815">
              <w:rPr>
                <w:sz w:val="24"/>
                <w:szCs w:val="24"/>
              </w:rPr>
              <w:t>- копія довіреності особи, яка буде підписувати додаткову угоду (у випадку підписання угоди не користувачем-фізичною особою або не керівником юридичної особи).</w:t>
            </w: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D0C11" w:rsidRPr="00BF7815" w:rsidRDefault="006D0C11" w:rsidP="00EC40B4">
            <w:pPr>
              <w:spacing w:before="60" w:after="60"/>
              <w:ind w:firstLine="567"/>
              <w:jc w:val="center"/>
              <w:rPr>
                <w:color w:val="000000"/>
                <w:sz w:val="24"/>
                <w:szCs w:val="24"/>
              </w:rPr>
            </w:pPr>
            <w:r w:rsidRPr="00BF7815">
              <w:rPr>
                <w:iCs/>
                <w:color w:val="000000"/>
                <w:sz w:val="24"/>
                <w:szCs w:val="24"/>
              </w:rPr>
              <w:t> Документи надаються особисто заявником</w:t>
            </w:r>
            <w:r>
              <w:rPr>
                <w:iCs/>
                <w:color w:val="000000"/>
                <w:sz w:val="24"/>
                <w:szCs w:val="24"/>
              </w:rPr>
              <w:t xml:space="preserve"> або законним представником </w:t>
            </w:r>
            <w:r w:rsidRPr="00BF7815">
              <w:rPr>
                <w:iCs/>
                <w:color w:val="000000"/>
                <w:sz w:val="24"/>
                <w:szCs w:val="24"/>
              </w:rPr>
              <w:t xml:space="preserve"> і розглядаються у порядку черговості</w:t>
            </w: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931272" w:rsidRDefault="006D0C11" w:rsidP="00EC40B4">
            <w:pPr>
              <w:ind w:firstLine="217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безоплатно</w:t>
            </w:r>
          </w:p>
        </w:tc>
      </w:tr>
      <w:tr w:rsidR="006D0C11" w:rsidRPr="00F94EC9" w:rsidTr="00EC40B4">
        <w:tc>
          <w:tcPr>
            <w:tcW w:w="984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C21646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(назва та реквізити нормативно-правового акту)</w:t>
            </w: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DE67D0" w:rsidRDefault="006D0C11" w:rsidP="00EC40B4">
            <w:pPr>
              <w:pStyle w:val="a3"/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30 </w:t>
            </w:r>
            <w:r w:rsidRPr="008D70FD">
              <w:rPr>
                <w:color w:val="000000"/>
                <w:sz w:val="24"/>
                <w:szCs w:val="24"/>
              </w:rPr>
              <w:t>календарних</w:t>
            </w:r>
            <w:r>
              <w:rPr>
                <w:color w:val="000000"/>
                <w:sz w:val="24"/>
                <w:szCs w:val="24"/>
              </w:rPr>
              <w:t xml:space="preserve"> днів </w:t>
            </w: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8C2402" w:rsidRDefault="006D0C11" w:rsidP="006D0C11">
            <w:pPr>
              <w:pStyle w:val="a3"/>
              <w:numPr>
                <w:ilvl w:val="0"/>
                <w:numId w:val="1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>Подання документів, що містять недостовірні відомості</w:t>
            </w:r>
          </w:p>
          <w:p w:rsidR="006D0C11" w:rsidRPr="008C2402" w:rsidRDefault="006D0C11" w:rsidP="006D0C11">
            <w:pPr>
              <w:pStyle w:val="a3"/>
              <w:numPr>
                <w:ilvl w:val="0"/>
                <w:numId w:val="1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 xml:space="preserve">Подання документів до </w:t>
            </w:r>
            <w:r>
              <w:rPr>
                <w:sz w:val="24"/>
                <w:szCs w:val="24"/>
                <w:lang w:eastAsia="uk-UA"/>
              </w:rPr>
              <w:t>заяви</w:t>
            </w:r>
            <w:r w:rsidRPr="008C2402">
              <w:rPr>
                <w:sz w:val="24"/>
                <w:szCs w:val="24"/>
                <w:lang w:eastAsia="uk-UA"/>
              </w:rPr>
              <w:t xml:space="preserve"> не в повному обсязі</w:t>
            </w:r>
          </w:p>
          <w:p w:rsidR="006D0C11" w:rsidRPr="00575343" w:rsidRDefault="006D0C11" w:rsidP="00EC40B4">
            <w:pPr>
              <w:tabs>
                <w:tab w:val="left" w:pos="1565"/>
              </w:tabs>
              <w:ind w:left="360"/>
              <w:rPr>
                <w:sz w:val="24"/>
                <w:szCs w:val="24"/>
                <w:lang w:eastAsia="uk-UA"/>
              </w:rPr>
            </w:pP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8C2402" w:rsidRDefault="006D0C11" w:rsidP="006D0C11">
            <w:pPr>
              <w:pStyle w:val="a3"/>
              <w:numPr>
                <w:ilvl w:val="0"/>
                <w:numId w:val="1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bookmarkStart w:id="3" w:name="o638"/>
            <w:bookmarkEnd w:id="3"/>
            <w:r w:rsidRPr="008C2402">
              <w:rPr>
                <w:sz w:val="24"/>
                <w:szCs w:val="24"/>
                <w:lang w:eastAsia="uk-UA"/>
              </w:rPr>
              <w:t xml:space="preserve">Рішення про </w:t>
            </w:r>
            <w:r>
              <w:rPr>
                <w:sz w:val="24"/>
                <w:szCs w:val="24"/>
                <w:lang w:eastAsia="uk-UA"/>
              </w:rPr>
              <w:t>припинення договору</w:t>
            </w:r>
          </w:p>
          <w:p w:rsidR="006D0C11" w:rsidRPr="008C2402" w:rsidRDefault="006D0C11" w:rsidP="006D0C11">
            <w:pPr>
              <w:pStyle w:val="a3"/>
              <w:numPr>
                <w:ilvl w:val="0"/>
                <w:numId w:val="1"/>
              </w:numPr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 xml:space="preserve">Рішення про відмову у </w:t>
            </w:r>
            <w:r>
              <w:rPr>
                <w:sz w:val="24"/>
                <w:szCs w:val="24"/>
                <w:lang w:eastAsia="uk-UA"/>
              </w:rPr>
              <w:t xml:space="preserve">припиненні </w:t>
            </w:r>
            <w:r w:rsidRPr="008C2402">
              <w:rPr>
                <w:sz w:val="24"/>
                <w:szCs w:val="24"/>
                <w:lang w:eastAsia="uk-UA"/>
              </w:rPr>
              <w:t xml:space="preserve"> договору</w:t>
            </w:r>
          </w:p>
          <w:p w:rsidR="006D0C11" w:rsidRPr="00DE67D0" w:rsidRDefault="006D0C11" w:rsidP="00EC40B4">
            <w:pPr>
              <w:pStyle w:val="a3"/>
              <w:tabs>
                <w:tab w:val="left" w:pos="358"/>
                <w:tab w:val="left" w:pos="449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6D0C11" w:rsidRPr="00F94EC9" w:rsidTr="00EC40B4">
        <w:trPr>
          <w:trHeight w:val="1085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1A3B86" w:rsidRDefault="006D0C11" w:rsidP="00EC40B4">
            <w:pPr>
              <w:pStyle w:val="a3"/>
              <w:tabs>
                <w:tab w:val="left" w:pos="1565"/>
              </w:tabs>
              <w:rPr>
                <w:sz w:val="24"/>
                <w:szCs w:val="24"/>
                <w:lang w:eastAsia="uk-UA"/>
              </w:rPr>
            </w:pPr>
            <w:r w:rsidRPr="008C2402">
              <w:rPr>
                <w:sz w:val="24"/>
                <w:szCs w:val="24"/>
                <w:lang w:eastAsia="uk-UA"/>
              </w:rPr>
              <w:t>Отримати результати надання послуги заявник може особисто або через законного представника, поштовим відправленням на вказану при поданні адресу (рекомендованим листом)</w:t>
            </w:r>
          </w:p>
        </w:tc>
      </w:tr>
      <w:tr w:rsidR="006D0C11" w:rsidRPr="00F94EC9" w:rsidTr="00EC40B4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Pr="00F94EC9" w:rsidRDefault="006D0C11" w:rsidP="00EC40B4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6D0C11" w:rsidRDefault="006D0C11" w:rsidP="00EC40B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</w:tbl>
    <w:p w:rsidR="006D0C11" w:rsidRDefault="006D0C11" w:rsidP="006D0C11">
      <w:pPr>
        <w:rPr>
          <w:sz w:val="24"/>
          <w:szCs w:val="24"/>
        </w:rPr>
      </w:pPr>
      <w:bookmarkStart w:id="4" w:name="n43"/>
      <w:bookmarkEnd w:id="4"/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p w:rsidR="006D0C11" w:rsidRDefault="006D0C11" w:rsidP="006D0C11">
      <w:pPr>
        <w:rPr>
          <w:sz w:val="24"/>
          <w:szCs w:val="24"/>
        </w:rPr>
      </w:pPr>
    </w:p>
    <w:p w:rsidR="00B41C03" w:rsidRPr="006D0C11" w:rsidRDefault="006D0C11">
      <w:pPr>
        <w:rPr>
          <w:sz w:val="24"/>
          <w:szCs w:val="24"/>
        </w:rPr>
      </w:pPr>
      <w:r>
        <w:rPr>
          <w:sz w:val="24"/>
          <w:szCs w:val="24"/>
        </w:rPr>
        <w:t xml:space="preserve">   Розробник                                                                                                           Віта ПЯТІНА</w:t>
      </w:r>
      <w:bookmarkStart w:id="5" w:name="_GoBack"/>
      <w:bookmarkEnd w:id="5"/>
    </w:p>
    <w:sectPr w:rsidR="00B41C03" w:rsidRPr="006D0C11" w:rsidSect="008C397C">
      <w:headerReference w:type="default" r:id="rId6"/>
      <w:pgSz w:w="11906" w:h="16838"/>
      <w:pgMar w:top="567" w:right="567" w:bottom="284" w:left="1418" w:header="425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A7" w:rsidRPr="003945B6" w:rsidRDefault="006D0C11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3</w:t>
    </w:r>
    <w:r w:rsidRPr="003945B6">
      <w:rPr>
        <w:sz w:val="24"/>
        <w:szCs w:val="24"/>
      </w:rPr>
      <w:fldChar w:fldCharType="end"/>
    </w:r>
  </w:p>
  <w:p w:rsidR="00BD05A7" w:rsidRDefault="006D0C1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05E92"/>
    <w:multiLevelType w:val="hybridMultilevel"/>
    <w:tmpl w:val="CC16F586"/>
    <w:lvl w:ilvl="0" w:tplc="E6C0D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2DD"/>
    <w:rsid w:val="006D0C11"/>
    <w:rsid w:val="008122DD"/>
    <w:rsid w:val="00B4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1E9AB"/>
  <w15:chartTrackingRefBased/>
  <w15:docId w15:val="{F64F3CA4-132D-4613-9C65-529E5153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C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0C11"/>
    <w:pPr>
      <w:ind w:left="720"/>
      <w:contextualSpacing/>
    </w:pPr>
  </w:style>
  <w:style w:type="paragraph" w:styleId="a4">
    <w:name w:val="header"/>
    <w:basedOn w:val="a"/>
    <w:link w:val="a5"/>
    <w:uiPriority w:val="99"/>
    <w:rsid w:val="006D0C11"/>
    <w:pPr>
      <w:tabs>
        <w:tab w:val="center" w:pos="4819"/>
        <w:tab w:val="right" w:pos="9639"/>
      </w:tabs>
    </w:pPr>
    <w:rPr>
      <w:rFonts w:eastAsia="Calibri"/>
      <w:szCs w:val="20"/>
      <w:lang w:val="ru-RU" w:eastAsia="ru-RU"/>
    </w:rPr>
  </w:style>
  <w:style w:type="character" w:customStyle="1" w:styleId="a5">
    <w:name w:val="Верхній колонтитул Знак"/>
    <w:basedOn w:val="a0"/>
    <w:link w:val="a4"/>
    <w:uiPriority w:val="99"/>
    <w:rsid w:val="006D0C11"/>
    <w:rPr>
      <w:rFonts w:ascii="Times New Roman" w:eastAsia="Calibri" w:hAnsi="Times New Roman" w:cs="Times New Roman"/>
      <w:sz w:val="28"/>
      <w:szCs w:val="20"/>
      <w:lang w:val="ru-RU" w:eastAsia="ru-RU"/>
    </w:rPr>
  </w:style>
  <w:style w:type="character" w:styleId="a6">
    <w:name w:val="Hyperlink"/>
    <w:basedOn w:val="a0"/>
    <w:uiPriority w:val="99"/>
    <w:rsid w:val="006D0C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www.hp-rada.gov.ua/cnapsu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3970</Words>
  <Characters>2263</Characters>
  <Application>Microsoft Office Word</Application>
  <DocSecurity>0</DocSecurity>
  <Lines>18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 Єлізавєта</dc:creator>
  <cp:keywords/>
  <dc:description/>
  <cp:lastModifiedBy>Салтан Єлізавєта</cp:lastModifiedBy>
  <cp:revision>2</cp:revision>
  <dcterms:created xsi:type="dcterms:W3CDTF">2022-02-17T12:14:00Z</dcterms:created>
  <dcterms:modified xsi:type="dcterms:W3CDTF">2022-02-17T12:14:00Z</dcterms:modified>
</cp:coreProperties>
</file>