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AB2FC7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AB2FC7">
        <w:rPr>
          <w:sz w:val="24"/>
          <w:szCs w:val="24"/>
          <w:u w:val="single"/>
          <w:lang w:eastAsia="uk-UA"/>
        </w:rPr>
        <w:t xml:space="preserve">22.02.2022 </w:t>
      </w:r>
      <w:r w:rsidR="00AB2FC7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  <w:gridCol w:w="140"/>
      </w:tblGrid>
      <w:tr w:rsidR="009D1EA3" w:rsidRPr="009D1EA3" w:rsidTr="009D1EA3">
        <w:trPr>
          <w:trHeight w:val="112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1EA3" w:rsidRPr="009D1EA3" w:rsidRDefault="009D1EA3" w:rsidP="009D1EA3">
            <w:pPr>
              <w:spacing w:before="150" w:after="150"/>
              <w:jc w:val="center"/>
              <w:rPr>
                <w:b/>
                <w:color w:val="333333"/>
                <w:lang w:val="ru-RU" w:eastAsia="ru-RU"/>
              </w:rPr>
            </w:pPr>
            <w:proofErr w:type="spellStart"/>
            <w:r w:rsidRPr="009D1EA3">
              <w:rPr>
                <w:b/>
                <w:color w:val="333333"/>
                <w:lang w:val="ru-RU" w:eastAsia="ru-RU"/>
              </w:rPr>
              <w:t>Виправлення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помилок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,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допущених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у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відомостях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Єдиного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державного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реєстру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юридичних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осіб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,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фізичних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осіб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-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підприємців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та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громадських</w:t>
            </w:r>
            <w:proofErr w:type="spellEnd"/>
            <w:r w:rsidRPr="009D1EA3">
              <w:rPr>
                <w:b/>
                <w:color w:val="333333"/>
                <w:lang w:val="ru-RU" w:eastAsia="ru-RU"/>
              </w:rPr>
              <w:t xml:space="preserve"> </w:t>
            </w:r>
            <w:proofErr w:type="spellStart"/>
            <w:r w:rsidRPr="009D1EA3">
              <w:rPr>
                <w:b/>
                <w:color w:val="333333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1EA3" w:rsidRPr="009D1EA3" w:rsidRDefault="009D1EA3" w:rsidP="009D1EA3">
            <w:pPr>
              <w:jc w:val="left"/>
              <w:rPr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0E4AE6">
        <w:rPr>
          <w:b/>
          <w:sz w:val="24"/>
          <w:szCs w:val="24"/>
          <w:lang w:eastAsia="uk-UA"/>
        </w:rPr>
        <w:t>–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9D1EA3">
        <w:rPr>
          <w:b/>
          <w:sz w:val="24"/>
          <w:szCs w:val="24"/>
          <w:lang w:eastAsia="uk-UA"/>
        </w:rPr>
        <w:t>01179</w:t>
      </w:r>
      <w:r w:rsidR="000E4AE6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>Відділ</w:t>
      </w:r>
      <w:r w:rsidR="006D159F">
        <w:rPr>
          <w:b/>
          <w:bCs/>
        </w:rPr>
        <w:t xml:space="preserve"> з питань</w:t>
      </w:r>
      <w:r>
        <w:rPr>
          <w:b/>
          <w:bCs/>
        </w:rPr>
        <w:t xml:space="preserve"> 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4D370A" w:rsidRDefault="009D1EA3" w:rsidP="009D1EA3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color w:val="FF0000"/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2A11D4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</w:t>
            </w:r>
            <w:r w:rsidR="002A11D4">
              <w:rPr>
                <w:sz w:val="24"/>
                <w:szCs w:val="24"/>
              </w:rPr>
              <w:t>нення засновника (засновників)</w:t>
            </w:r>
            <w:r w:rsidR="000F182E">
              <w:rPr>
                <w:sz w:val="24"/>
                <w:szCs w:val="24"/>
              </w:rPr>
              <w:t xml:space="preserve"> </w:t>
            </w:r>
            <w:r w:rsidR="000F182E" w:rsidRPr="006A56DB">
              <w:rPr>
                <w:sz w:val="24"/>
                <w:szCs w:val="24"/>
              </w:rPr>
              <w:t>або уповноваженої ним (ними) особи</w:t>
            </w:r>
            <w:r w:rsidR="00791F17">
              <w:rPr>
                <w:sz w:val="24"/>
                <w:szCs w:val="24"/>
              </w:rPr>
              <w:t>, фізична особа-підприємець</w:t>
            </w:r>
            <w:r w:rsidR="000F182E">
              <w:rPr>
                <w:sz w:val="24"/>
                <w:szCs w:val="24"/>
              </w:rPr>
              <w:t xml:space="preserve"> (далі-заявник)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A3" w:rsidRPr="009D1EA3" w:rsidRDefault="009D1EA3" w:rsidP="009D1EA3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9D1EA3">
              <w:rPr>
                <w:color w:val="212529"/>
                <w:sz w:val="24"/>
                <w:szCs w:val="24"/>
                <w:lang w:eastAsia="ru-RU"/>
              </w:rPr>
              <w:t>1)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9D1EA3">
              <w:rPr>
                <w:color w:val="212529"/>
                <w:sz w:val="24"/>
                <w:szCs w:val="24"/>
                <w:lang w:eastAsia="ru-RU"/>
              </w:rPr>
              <w:t>Письмове повідомлення про виявлення у відомостях Єдиного державного реєстру юридичних осіб, фізичних осіб – підприємців та громадських формувань помилки (описки, друкарської, граматичної, арифметичної помилки)</w:t>
            </w:r>
            <w:r>
              <w:rPr>
                <w:color w:val="212529"/>
                <w:sz w:val="24"/>
                <w:szCs w:val="24"/>
                <w:lang w:eastAsia="ru-RU"/>
              </w:rPr>
              <w:t>;</w:t>
            </w:r>
          </w:p>
          <w:p w:rsidR="0046739B" w:rsidRPr="009D1EA3" w:rsidRDefault="009D1EA3" w:rsidP="009D1EA3">
            <w:pPr>
              <w:shd w:val="clear" w:color="auto" w:fill="FFFFFF"/>
              <w:rPr>
                <w:lang w:val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2) </w:t>
            </w:r>
            <w:r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Документ, </w:t>
            </w:r>
            <w:proofErr w:type="spellStart"/>
            <w:r w:rsidRPr="009D1EA3">
              <w:rPr>
                <w:color w:val="212529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1EA3">
              <w:rPr>
                <w:color w:val="212529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1EA3">
              <w:rPr>
                <w:color w:val="212529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 плати за </w:t>
            </w:r>
            <w:proofErr w:type="spellStart"/>
            <w:r w:rsidRPr="009D1EA3">
              <w:rPr>
                <w:color w:val="212529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1EA3">
              <w:rPr>
                <w:color w:val="212529"/>
                <w:sz w:val="24"/>
                <w:szCs w:val="24"/>
                <w:lang w:val="ru-RU" w:eastAsia="ru-RU"/>
              </w:rPr>
              <w:t>помилки</w:t>
            </w:r>
            <w:proofErr w:type="spellEnd"/>
            <w:r>
              <w:rPr>
                <w:color w:val="212529"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94DEE" w:rsidP="00194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71D15" w:rsidRPr="003C16C8">
              <w:rPr>
                <w:sz w:val="24"/>
                <w:szCs w:val="24"/>
              </w:rPr>
              <w:t>У паперовій формі</w:t>
            </w:r>
            <w:r>
              <w:rPr>
                <w:sz w:val="24"/>
                <w:szCs w:val="24"/>
              </w:rPr>
              <w:t xml:space="preserve">; </w:t>
            </w:r>
          </w:p>
          <w:p w:rsidR="00194DEE" w:rsidRPr="00F94EC9" w:rsidRDefault="009D1EA3" w:rsidP="009D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2)  в електронній формі.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4D370A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Платно</w:t>
            </w:r>
            <w:r w:rsidR="009D1EA3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="009D1EA3">
              <w:rPr>
                <w:color w:val="212529"/>
                <w:sz w:val="24"/>
                <w:szCs w:val="24"/>
                <w:lang w:val="ru-RU" w:eastAsia="ru-RU"/>
              </w:rPr>
              <w:t>(</w:t>
            </w:r>
            <w:r w:rsidR="009D1EA3">
              <w:rPr>
                <w:color w:val="212529"/>
                <w:sz w:val="24"/>
                <w:szCs w:val="24"/>
                <w:shd w:val="clear" w:color="auto" w:fill="FFFFFF"/>
              </w:rPr>
              <w:t>лише у</w:t>
            </w:r>
            <w:r w:rsidR="009D1EA3" w:rsidRPr="009D1EA3">
              <w:rPr>
                <w:color w:val="212529"/>
                <w:sz w:val="24"/>
                <w:szCs w:val="24"/>
                <w:shd w:val="clear" w:color="auto" w:fill="FFFFFF"/>
              </w:rPr>
              <w:t xml:space="preserve"> разі допущення помилки не з вин</w:t>
            </w:r>
            <w:r w:rsidR="009D1EA3">
              <w:rPr>
                <w:color w:val="212529"/>
                <w:sz w:val="24"/>
                <w:szCs w:val="24"/>
                <w:shd w:val="clear" w:color="auto" w:fill="FFFFFF"/>
              </w:rPr>
              <w:t>и суб’єкта державної реєстрації).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2A11D4" w:rsidP="002A11D4">
            <w:pPr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E91AAF" w:rsidRDefault="00E91AAF" w:rsidP="00E91AAF">
            <w:pPr>
              <w:pStyle w:val="5"/>
              <w:shd w:val="clear" w:color="auto" w:fill="FFFFFF"/>
              <w:spacing w:before="0" w:after="360"/>
              <w:rPr>
                <w:sz w:val="24"/>
                <w:szCs w:val="24"/>
                <w:lang w:eastAsia="uk-UA"/>
              </w:rPr>
            </w:pPr>
            <w:r w:rsidRPr="00E91A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 виправлення технічної помилки, допущеної з вини заявника, справляється адміністративний збір у розмірі 30 відсотків адміністративного збору, встановленого частиною першою статті 36 </w:t>
            </w:r>
            <w:r w:rsidRPr="00E91A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Закону України «Про державну реєстрацію юридичних осіб, фізичних осіб – підприємців та громадських формувань»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776A1E" w:rsidRDefault="00776A1E" w:rsidP="00776A1E">
            <w:pPr>
              <w:rPr>
                <w:color w:val="000000"/>
                <w:sz w:val="24"/>
                <w:szCs w:val="24"/>
              </w:rPr>
            </w:pPr>
            <w:r w:rsidRPr="00776A1E">
              <w:rPr>
                <w:color w:val="333333"/>
                <w:sz w:val="24"/>
                <w:szCs w:val="24"/>
                <w:shd w:val="clear" w:color="auto" w:fill="FFFFFF"/>
              </w:rPr>
              <w:t>Якщо факт невідповідності підтверджено, суб’єкт державної реєстрації виправляє допущену помилку в день надходження повідомлення.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260A57" w:rsidRDefault="00260A57" w:rsidP="00776A1E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1)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заявником 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не подано документ, що підтверджує внесення плати</w:t>
            </w:r>
            <w:r w:rsidR="00776A1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76A1E"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="00776A1E" w:rsidRPr="009D1EA3">
              <w:rPr>
                <w:color w:val="212529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="00776A1E" w:rsidRPr="009D1EA3">
              <w:rPr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76A1E" w:rsidRPr="009D1EA3">
              <w:rPr>
                <w:color w:val="212529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800" w:rsidRPr="00776A1E" w:rsidRDefault="00776A1E" w:rsidP="00260A57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color w:val="212529"/>
                <w:sz w:val="24"/>
                <w:szCs w:val="24"/>
                <w:shd w:val="clear" w:color="auto" w:fill="FFFFFF"/>
              </w:rPr>
              <w:t>Виправлення помилки</w:t>
            </w:r>
            <w:r w:rsidRPr="00776A1E">
              <w:rPr>
                <w:color w:val="212529"/>
                <w:sz w:val="24"/>
                <w:szCs w:val="24"/>
                <w:shd w:val="clear" w:color="auto" w:fill="FFFFFF"/>
              </w:rPr>
              <w:t xml:space="preserve"> допущеної у відомостях Єдиного державного реєстру юридичних осіб, фізичних осіб – підприємців та громадських формувань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4DEE" w:rsidRPr="00194DEE" w:rsidRDefault="00CC742E" w:rsidP="00F8122E">
            <w:pPr>
              <w:rPr>
                <w:color w:val="000000"/>
                <w:sz w:val="24"/>
                <w:szCs w:val="24"/>
                <w:lang w:val="ru-RU"/>
              </w:rPr>
            </w:pPr>
            <w:bookmarkStart w:id="5" w:name="n69"/>
            <w:bookmarkEnd w:id="5"/>
            <w:r>
              <w:rPr>
                <w:sz w:val="24"/>
                <w:szCs w:val="24"/>
                <w:lang w:eastAsia="uk-UA"/>
              </w:rPr>
              <w:t xml:space="preserve">У такий самий спосіб, у який подано повідомлення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0" w:rsidRDefault="009A7890">
      <w:r>
        <w:separator/>
      </w:r>
    </w:p>
  </w:endnote>
  <w:endnote w:type="continuationSeparator" w:id="0">
    <w:p w:rsidR="009A7890" w:rsidRDefault="009A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0" w:rsidRDefault="009A7890">
      <w:r>
        <w:separator/>
      </w:r>
    </w:p>
  </w:footnote>
  <w:footnote w:type="continuationSeparator" w:id="0">
    <w:p w:rsidR="009A7890" w:rsidRDefault="009A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B2FC7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38D"/>
    <w:multiLevelType w:val="hybridMultilevel"/>
    <w:tmpl w:val="3C60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71377A"/>
    <w:multiLevelType w:val="hybridMultilevel"/>
    <w:tmpl w:val="789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99638C1"/>
    <w:multiLevelType w:val="hybridMultilevel"/>
    <w:tmpl w:val="2C541558"/>
    <w:lvl w:ilvl="0" w:tplc="CA9EB03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4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4AE6"/>
    <w:rsid w:val="000E5F64"/>
    <w:rsid w:val="000F182E"/>
    <w:rsid w:val="000F2113"/>
    <w:rsid w:val="000F27AF"/>
    <w:rsid w:val="0011173E"/>
    <w:rsid w:val="00115B24"/>
    <w:rsid w:val="001337DB"/>
    <w:rsid w:val="00133BAB"/>
    <w:rsid w:val="00134C12"/>
    <w:rsid w:val="00135F1B"/>
    <w:rsid w:val="001361B6"/>
    <w:rsid w:val="001414BE"/>
    <w:rsid w:val="00141765"/>
    <w:rsid w:val="00142A11"/>
    <w:rsid w:val="001469AD"/>
    <w:rsid w:val="00150433"/>
    <w:rsid w:val="00157FBD"/>
    <w:rsid w:val="001611BA"/>
    <w:rsid w:val="001648B8"/>
    <w:rsid w:val="001651D9"/>
    <w:rsid w:val="00171D15"/>
    <w:rsid w:val="0019011A"/>
    <w:rsid w:val="00194DEE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0A57"/>
    <w:rsid w:val="00261D79"/>
    <w:rsid w:val="00264EFA"/>
    <w:rsid w:val="002701F6"/>
    <w:rsid w:val="00271A14"/>
    <w:rsid w:val="00281FD2"/>
    <w:rsid w:val="00284499"/>
    <w:rsid w:val="002945CF"/>
    <w:rsid w:val="002A11D4"/>
    <w:rsid w:val="002A134F"/>
    <w:rsid w:val="002B5859"/>
    <w:rsid w:val="002C2E10"/>
    <w:rsid w:val="002C39AC"/>
    <w:rsid w:val="002C6AA7"/>
    <w:rsid w:val="002C748D"/>
    <w:rsid w:val="002F6677"/>
    <w:rsid w:val="00301712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4B6A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370A"/>
    <w:rsid w:val="004D4CCA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59F"/>
    <w:rsid w:val="006D1A9B"/>
    <w:rsid w:val="006D2705"/>
    <w:rsid w:val="006D7D9B"/>
    <w:rsid w:val="006F04B0"/>
    <w:rsid w:val="007009EC"/>
    <w:rsid w:val="007030B5"/>
    <w:rsid w:val="00711E62"/>
    <w:rsid w:val="00722219"/>
    <w:rsid w:val="00744F1B"/>
    <w:rsid w:val="00750645"/>
    <w:rsid w:val="00761E91"/>
    <w:rsid w:val="00776A1E"/>
    <w:rsid w:val="00781673"/>
    <w:rsid w:val="00782BC4"/>
    <w:rsid w:val="00783197"/>
    <w:rsid w:val="007837EB"/>
    <w:rsid w:val="00787DF2"/>
    <w:rsid w:val="00791CD5"/>
    <w:rsid w:val="00791F17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741"/>
    <w:rsid w:val="0088053D"/>
    <w:rsid w:val="00895711"/>
    <w:rsid w:val="008A24E2"/>
    <w:rsid w:val="008A581D"/>
    <w:rsid w:val="008B1659"/>
    <w:rsid w:val="008C0A98"/>
    <w:rsid w:val="008F3640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A7890"/>
    <w:rsid w:val="009B17E0"/>
    <w:rsid w:val="009C0216"/>
    <w:rsid w:val="009C4C1D"/>
    <w:rsid w:val="009C550D"/>
    <w:rsid w:val="009C636D"/>
    <w:rsid w:val="009C78F7"/>
    <w:rsid w:val="009C7C5E"/>
    <w:rsid w:val="009D1EA3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B2FC7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C742E"/>
    <w:rsid w:val="00CC7E52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1AAF"/>
    <w:rsid w:val="00E9323A"/>
    <w:rsid w:val="00EA2EDC"/>
    <w:rsid w:val="00EB0926"/>
    <w:rsid w:val="00EB16A3"/>
    <w:rsid w:val="00EB3800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4F2"/>
    <w:rsid w:val="00F52ADF"/>
    <w:rsid w:val="00F60504"/>
    <w:rsid w:val="00F6576B"/>
    <w:rsid w:val="00F8122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34C2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nhideWhenUsed/>
    <w:qFormat/>
    <w:locked/>
    <w:rsid w:val="00E91A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E91AAF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9</cp:revision>
  <cp:lastPrinted>2021-10-25T11:32:00Z</cp:lastPrinted>
  <dcterms:created xsi:type="dcterms:W3CDTF">2021-11-02T08:18:00Z</dcterms:created>
  <dcterms:modified xsi:type="dcterms:W3CDTF">2022-02-22T06:59:00Z</dcterms:modified>
</cp:coreProperties>
</file>