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409"/>
        <w:gridCol w:w="7371"/>
      </w:tblGrid>
      <w:tr w:rsidR="00DE7CDA" w:rsidRPr="002858F1" w:rsidTr="00974930"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CDA" w:rsidRPr="00C869F4" w:rsidRDefault="00DE7CDA" w:rsidP="00974930">
            <w:pPr>
              <w:pStyle w:val="3"/>
              <w:spacing w:before="0"/>
              <w:ind w:left="5680" w:right="-285"/>
              <w:rPr>
                <w:rFonts w:ascii="Times New Roman" w:hAnsi="Times New Roman" w:cs="Times New Roman"/>
                <w:b w:val="0"/>
                <w:color w:val="000000"/>
              </w:rPr>
            </w:pPr>
            <w:r w:rsidRPr="00C869F4">
              <w:rPr>
                <w:rFonts w:ascii="Times New Roman" w:hAnsi="Times New Roman" w:cs="Times New Roman"/>
                <w:b w:val="0"/>
                <w:color w:val="000000"/>
              </w:rPr>
              <w:t xml:space="preserve">Додаток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№ </w:t>
            </w:r>
            <w:r w:rsidRPr="00C869F4">
              <w:rPr>
                <w:rFonts w:ascii="Times New Roman" w:hAnsi="Times New Roman" w:cs="Times New Roman"/>
                <w:b w:val="0"/>
                <w:color w:val="000000"/>
              </w:rPr>
              <w:t>4</w:t>
            </w:r>
          </w:p>
          <w:p w:rsidR="00DE7CDA" w:rsidRPr="000711CC" w:rsidRDefault="00DE7CDA" w:rsidP="00974930">
            <w:pPr>
              <w:pStyle w:val="3"/>
              <w:spacing w:before="0"/>
              <w:ind w:left="5680" w:right="-285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711CC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ЗАТВЕРДЖЕНО</w:t>
            </w:r>
          </w:p>
          <w:p w:rsidR="00DE7CDA" w:rsidRPr="000711CC" w:rsidRDefault="00DE7CDA" w:rsidP="00974930">
            <w:pPr>
              <w:pStyle w:val="3"/>
              <w:spacing w:before="0"/>
              <w:ind w:left="5680" w:right="-285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711CC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Наказ Головного управління </w:t>
            </w:r>
            <w:proofErr w:type="spellStart"/>
            <w:r w:rsidRPr="000711CC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Держгеокадастру</w:t>
            </w:r>
            <w:proofErr w:type="spellEnd"/>
            <w:r w:rsidRPr="000711CC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у Полтавській області</w:t>
            </w:r>
          </w:p>
          <w:p w:rsidR="00DE7CDA" w:rsidRPr="002858F1" w:rsidRDefault="00DE7CDA" w:rsidP="00974930">
            <w:pPr>
              <w:ind w:left="5680" w:right="203"/>
              <w:outlineLvl w:val="2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z w:val="26"/>
                <w:szCs w:val="26"/>
              </w:rPr>
              <w:t>17.12.</w:t>
            </w:r>
            <w:r w:rsidRPr="000711CC">
              <w:rPr>
                <w:bCs/>
                <w:color w:val="000000"/>
                <w:sz w:val="26"/>
                <w:szCs w:val="26"/>
              </w:rPr>
              <w:t>2021 №</w:t>
            </w:r>
            <w:r>
              <w:rPr>
                <w:bCs/>
                <w:color w:val="000000"/>
                <w:sz w:val="26"/>
                <w:szCs w:val="26"/>
              </w:rPr>
              <w:t xml:space="preserve"> 75</w:t>
            </w:r>
          </w:p>
          <w:p w:rsidR="00DE7CDA" w:rsidRPr="002858F1" w:rsidRDefault="00DE7CDA" w:rsidP="00974930">
            <w:pPr>
              <w:jc w:val="center"/>
              <w:rPr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DE7CDA" w:rsidRPr="002858F1" w:rsidTr="00974930"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CDA" w:rsidRPr="002858F1" w:rsidRDefault="00DE7CDA" w:rsidP="00974930">
            <w:pPr>
              <w:jc w:val="center"/>
              <w:rPr>
                <w:sz w:val="22"/>
                <w:szCs w:val="22"/>
                <w:u w:val="single"/>
              </w:rPr>
            </w:pPr>
            <w:r w:rsidRPr="002858F1"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</w:t>
            </w:r>
          </w:p>
          <w:p w:rsidR="00DE7CDA" w:rsidRPr="002858F1" w:rsidRDefault="00DE7CDA" w:rsidP="00974930">
            <w:pPr>
              <w:jc w:val="center"/>
              <w:rPr>
                <w:sz w:val="22"/>
                <w:szCs w:val="22"/>
                <w:u w:val="single"/>
              </w:rPr>
            </w:pPr>
            <w:r w:rsidRPr="002858F1">
              <w:rPr>
                <w:sz w:val="22"/>
                <w:szCs w:val="22"/>
                <w:u w:val="single"/>
              </w:rPr>
              <w:t>У ФОРМІ ВИТЯГ</w:t>
            </w:r>
            <w:r w:rsidRPr="002858F1">
              <w:rPr>
                <w:caps/>
                <w:sz w:val="22"/>
                <w:szCs w:val="22"/>
                <w:u w:val="single"/>
              </w:rPr>
              <w:t>ів</w:t>
            </w:r>
            <w:r w:rsidRPr="002858F1">
              <w:rPr>
                <w:sz w:val="22"/>
                <w:szCs w:val="22"/>
                <w:u w:val="single"/>
              </w:rPr>
              <w:t xml:space="preserve"> З ДЕРЖАВНОГО ЗЕМЕЛЬНОГО КАДАСТРУ ПРО ЗЕМЕЛЬНУ ДІЛЯНКУ </w:t>
            </w:r>
            <w:r w:rsidRPr="002858F1">
              <w:rPr>
                <w:caps/>
                <w:sz w:val="22"/>
                <w:szCs w:val="22"/>
                <w:u w:val="single"/>
                <w:shd w:val="clear" w:color="auto" w:fill="FFFFFF"/>
              </w:rPr>
              <w:t>з 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</w:tc>
      </w:tr>
      <w:tr w:rsidR="00DE7CDA" w:rsidRPr="002858F1" w:rsidTr="00974930">
        <w:tc>
          <w:tcPr>
            <w:tcW w:w="10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CDA" w:rsidRPr="002858F1" w:rsidRDefault="00DE7CDA" w:rsidP="00974930">
            <w:pPr>
              <w:jc w:val="center"/>
              <w:rPr>
                <w:sz w:val="16"/>
                <w:szCs w:val="16"/>
              </w:rPr>
            </w:pPr>
            <w:r w:rsidRPr="002858F1">
              <w:rPr>
                <w:sz w:val="16"/>
                <w:szCs w:val="16"/>
              </w:rPr>
              <w:t>(назва адміністративної послуги)</w:t>
            </w:r>
          </w:p>
          <w:p w:rsidR="00DE7CDA" w:rsidRPr="006330E4" w:rsidRDefault="00DE7CDA" w:rsidP="0097493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6330E4">
              <w:rPr>
                <w:b/>
                <w:u w:val="single"/>
              </w:rPr>
              <w:t xml:space="preserve">Відділ № 5 Управління надання адміністративних послуг Головного управління </w:t>
            </w:r>
            <w:proofErr w:type="spellStart"/>
            <w:r w:rsidRPr="006330E4">
              <w:rPr>
                <w:b/>
                <w:u w:val="single"/>
              </w:rPr>
              <w:t>Держгеокадастру</w:t>
            </w:r>
            <w:proofErr w:type="spellEnd"/>
            <w:r w:rsidRPr="006330E4">
              <w:rPr>
                <w:b/>
                <w:u w:val="single"/>
              </w:rPr>
              <w:t xml:space="preserve"> у Полтавській області</w:t>
            </w:r>
          </w:p>
          <w:p w:rsidR="00DE7CDA" w:rsidRPr="002858F1" w:rsidRDefault="00DE7CDA" w:rsidP="00974930">
            <w:pPr>
              <w:jc w:val="center"/>
            </w:pPr>
            <w:r w:rsidRPr="002858F1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DE7CDA" w:rsidRPr="002858F1" w:rsidTr="00974930">
        <w:tc>
          <w:tcPr>
            <w:tcW w:w="10458" w:type="dxa"/>
            <w:gridSpan w:val="3"/>
            <w:tcBorders>
              <w:top w:val="single" w:sz="4" w:space="0" w:color="auto"/>
            </w:tcBorders>
          </w:tcPr>
          <w:p w:rsidR="00DE7CDA" w:rsidRPr="002858F1" w:rsidRDefault="00DE7CDA" w:rsidP="00974930">
            <w:pPr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DE7CDA" w:rsidRPr="002858F1" w:rsidTr="00974930">
        <w:tc>
          <w:tcPr>
            <w:tcW w:w="3087" w:type="dxa"/>
            <w:gridSpan w:val="2"/>
          </w:tcPr>
          <w:p w:rsidR="00DE7CDA" w:rsidRPr="002858F1" w:rsidRDefault="00DE7CDA" w:rsidP="00974930">
            <w:pPr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7371" w:type="dxa"/>
          </w:tcPr>
          <w:p w:rsidR="00DE7CDA" w:rsidRPr="002858F1" w:rsidRDefault="00DE7CDA" w:rsidP="00974930">
            <w:pPr>
              <w:jc w:val="center"/>
              <w:rPr>
                <w:b/>
                <w:sz w:val="20"/>
                <w:szCs w:val="20"/>
              </w:rPr>
            </w:pPr>
            <w:r w:rsidRPr="00C62DD6">
              <w:rPr>
                <w:sz w:val="20"/>
                <w:szCs w:val="20"/>
              </w:rPr>
              <w:t xml:space="preserve">Відділ з питань забезпечення діяльності ЦНАП виконавчого комітету </w:t>
            </w:r>
            <w:proofErr w:type="spellStart"/>
            <w:r w:rsidRPr="00C62DD6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62DD6">
              <w:rPr>
                <w:sz w:val="20"/>
                <w:szCs w:val="20"/>
              </w:rPr>
              <w:t xml:space="preserve"> міської ради Кременчуцького району Полтавської області</w:t>
            </w:r>
            <w:r>
              <w:rPr>
                <w:sz w:val="20"/>
                <w:szCs w:val="20"/>
              </w:rPr>
              <w:t xml:space="preserve">. </w:t>
            </w:r>
            <w:r w:rsidRPr="00C7589B">
              <w:rPr>
                <w:sz w:val="20"/>
                <w:szCs w:val="20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міської ради Кременчуцького району Полтавської області при </w:t>
            </w:r>
            <w:proofErr w:type="spellStart"/>
            <w:r w:rsidRPr="00C7589B">
              <w:rPr>
                <w:sz w:val="20"/>
                <w:szCs w:val="20"/>
              </w:rPr>
              <w:t>Дмитрівському</w:t>
            </w:r>
            <w:proofErr w:type="spellEnd"/>
            <w:r w:rsidRPr="00C7589B">
              <w:rPr>
                <w:sz w:val="20"/>
                <w:szCs w:val="20"/>
              </w:rPr>
              <w:t xml:space="preserve"> </w:t>
            </w:r>
            <w:proofErr w:type="spellStart"/>
            <w:r w:rsidRPr="00C7589B">
              <w:rPr>
                <w:sz w:val="20"/>
                <w:szCs w:val="20"/>
              </w:rPr>
              <w:t>старостинському</w:t>
            </w:r>
            <w:proofErr w:type="spellEnd"/>
            <w:r w:rsidRPr="00C7589B">
              <w:rPr>
                <w:sz w:val="20"/>
                <w:szCs w:val="20"/>
              </w:rPr>
              <w:t xml:space="preserve"> окрузі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територіальної громади</w:t>
            </w:r>
          </w:p>
        </w:tc>
      </w:tr>
      <w:tr w:rsidR="00DE7CDA" w:rsidRPr="002858F1" w:rsidTr="00974930">
        <w:tc>
          <w:tcPr>
            <w:tcW w:w="678" w:type="dxa"/>
          </w:tcPr>
          <w:p w:rsidR="00DE7CDA" w:rsidRPr="002858F1" w:rsidRDefault="00DE7CDA" w:rsidP="00974930">
            <w:pPr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7371" w:type="dxa"/>
          </w:tcPr>
          <w:p w:rsidR="00DE7CDA" w:rsidRPr="006330E4" w:rsidRDefault="00DE7CDA" w:rsidP="00974930">
            <w:pPr>
              <w:jc w:val="both"/>
              <w:rPr>
                <w:sz w:val="20"/>
                <w:szCs w:val="20"/>
              </w:rPr>
            </w:pPr>
            <w:r w:rsidRPr="006330E4">
              <w:rPr>
                <w:sz w:val="20"/>
                <w:szCs w:val="20"/>
              </w:rPr>
              <w:t xml:space="preserve">39800, Полтавська область, Кременчуцький район, м. Горішні Плавні, проспект Героїв Дніпра, 40 </w:t>
            </w:r>
          </w:p>
          <w:p w:rsidR="00DE7CDA" w:rsidRPr="002858F1" w:rsidRDefault="00DE7CDA" w:rsidP="00974930">
            <w:pPr>
              <w:jc w:val="both"/>
              <w:rPr>
                <w:sz w:val="20"/>
                <w:szCs w:val="20"/>
              </w:rPr>
            </w:pPr>
            <w:r w:rsidRPr="006330E4">
              <w:rPr>
                <w:sz w:val="20"/>
                <w:szCs w:val="20"/>
              </w:rPr>
              <w:t xml:space="preserve">39891 Полтавська область, с. </w:t>
            </w:r>
            <w:proofErr w:type="spellStart"/>
            <w:r w:rsidRPr="006330E4">
              <w:rPr>
                <w:sz w:val="20"/>
                <w:szCs w:val="20"/>
              </w:rPr>
              <w:t>Дмитрівка</w:t>
            </w:r>
            <w:proofErr w:type="spellEnd"/>
            <w:r w:rsidRPr="006330E4">
              <w:rPr>
                <w:sz w:val="20"/>
                <w:szCs w:val="20"/>
              </w:rPr>
              <w:t>, вул., Шевченка,12</w:t>
            </w:r>
          </w:p>
        </w:tc>
      </w:tr>
      <w:tr w:rsidR="00DE7CDA" w:rsidRPr="002858F1" w:rsidTr="00974930">
        <w:tc>
          <w:tcPr>
            <w:tcW w:w="678" w:type="dxa"/>
          </w:tcPr>
          <w:p w:rsidR="00DE7CDA" w:rsidRPr="002858F1" w:rsidRDefault="00DE7CDA" w:rsidP="00974930">
            <w:pPr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7371" w:type="dxa"/>
          </w:tcPr>
          <w:p w:rsidR="00DE7CDA" w:rsidRPr="006330E4" w:rsidRDefault="00DE7CDA" w:rsidP="00974930">
            <w:pPr>
              <w:jc w:val="both"/>
              <w:rPr>
                <w:sz w:val="20"/>
                <w:szCs w:val="20"/>
              </w:rPr>
            </w:pPr>
            <w:r w:rsidRPr="006330E4">
              <w:rPr>
                <w:sz w:val="20"/>
                <w:szCs w:val="20"/>
              </w:rPr>
              <w:t>ЦНАП м. Горішні Плавні,</w:t>
            </w:r>
          </w:p>
          <w:p w:rsidR="00DE7CDA" w:rsidRPr="006330E4" w:rsidRDefault="00DE7CDA" w:rsidP="00974930">
            <w:pPr>
              <w:jc w:val="both"/>
              <w:rPr>
                <w:sz w:val="20"/>
                <w:szCs w:val="20"/>
              </w:rPr>
            </w:pPr>
            <w:r w:rsidRPr="006330E4">
              <w:rPr>
                <w:sz w:val="20"/>
                <w:szCs w:val="20"/>
              </w:rPr>
              <w:t>понеділок, середа, четвер, п’ятниця, з 8.00 до 17.00</w:t>
            </w:r>
          </w:p>
          <w:p w:rsidR="00DE7CDA" w:rsidRPr="006330E4" w:rsidRDefault="00DE7CDA" w:rsidP="00974930">
            <w:pPr>
              <w:jc w:val="both"/>
              <w:rPr>
                <w:sz w:val="20"/>
                <w:szCs w:val="20"/>
              </w:rPr>
            </w:pPr>
            <w:r w:rsidRPr="006330E4">
              <w:rPr>
                <w:sz w:val="20"/>
                <w:szCs w:val="20"/>
              </w:rPr>
              <w:t>вівторок – з 08.00 до 20.00 субота – з 8.00 до 15.00</w:t>
            </w:r>
          </w:p>
          <w:p w:rsidR="00DE7CDA" w:rsidRPr="006330E4" w:rsidRDefault="00DE7CDA" w:rsidP="00974930">
            <w:pPr>
              <w:jc w:val="both"/>
              <w:rPr>
                <w:sz w:val="20"/>
                <w:szCs w:val="20"/>
              </w:rPr>
            </w:pPr>
            <w:r w:rsidRPr="006330E4">
              <w:rPr>
                <w:sz w:val="20"/>
                <w:szCs w:val="20"/>
              </w:rPr>
              <w:t xml:space="preserve">ВРМ с. </w:t>
            </w:r>
            <w:proofErr w:type="spellStart"/>
            <w:r w:rsidRPr="006330E4">
              <w:rPr>
                <w:sz w:val="20"/>
                <w:szCs w:val="20"/>
              </w:rPr>
              <w:t>Дмитрівка</w:t>
            </w:r>
            <w:proofErr w:type="spellEnd"/>
          </w:p>
          <w:p w:rsidR="00DE7CDA" w:rsidRPr="006330E4" w:rsidRDefault="00DE7CDA" w:rsidP="00974930">
            <w:pPr>
              <w:jc w:val="both"/>
              <w:rPr>
                <w:sz w:val="20"/>
                <w:szCs w:val="20"/>
              </w:rPr>
            </w:pPr>
            <w:r w:rsidRPr="006330E4">
              <w:rPr>
                <w:sz w:val="20"/>
                <w:szCs w:val="20"/>
              </w:rPr>
              <w:t xml:space="preserve">Понеділок – П’ятниця з 8.00- 17.00 </w:t>
            </w:r>
          </w:p>
          <w:p w:rsidR="00DE7CDA" w:rsidRPr="002858F1" w:rsidRDefault="00DE7CDA" w:rsidP="00974930">
            <w:pPr>
              <w:jc w:val="both"/>
              <w:rPr>
                <w:sz w:val="20"/>
                <w:szCs w:val="20"/>
              </w:rPr>
            </w:pPr>
            <w:r w:rsidRPr="006330E4">
              <w:rPr>
                <w:sz w:val="20"/>
                <w:szCs w:val="20"/>
              </w:rPr>
              <w:t>Вихідний: Субота-Неділя.</w:t>
            </w:r>
          </w:p>
        </w:tc>
      </w:tr>
      <w:tr w:rsidR="00DE7CDA" w:rsidRPr="002858F1" w:rsidTr="00974930">
        <w:tc>
          <w:tcPr>
            <w:tcW w:w="678" w:type="dxa"/>
          </w:tcPr>
          <w:p w:rsidR="00DE7CDA" w:rsidRPr="002858F1" w:rsidRDefault="00DE7CDA" w:rsidP="00974930">
            <w:pPr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409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7371" w:type="dxa"/>
          </w:tcPr>
          <w:p w:rsidR="00DE7CDA" w:rsidRPr="00C7589B" w:rsidRDefault="00DE7CDA" w:rsidP="00974930">
            <w:pPr>
              <w:jc w:val="both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(05348) 4-44-69</w:t>
            </w:r>
          </w:p>
          <w:p w:rsidR="00DE7CDA" w:rsidRPr="00C7589B" w:rsidRDefault="00DE7CDA" w:rsidP="00974930">
            <w:pPr>
              <w:jc w:val="both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+380673459101</w:t>
            </w:r>
          </w:p>
          <w:p w:rsidR="00DE7CDA" w:rsidRPr="00C7589B" w:rsidRDefault="00DE7CDA" w:rsidP="00974930">
            <w:pPr>
              <w:jc w:val="both"/>
              <w:rPr>
                <w:sz w:val="20"/>
                <w:szCs w:val="20"/>
              </w:rPr>
            </w:pPr>
            <w:proofErr w:type="spellStart"/>
            <w:r w:rsidRPr="00C7589B">
              <w:rPr>
                <w:sz w:val="20"/>
                <w:szCs w:val="20"/>
              </w:rPr>
              <w:t>Email</w:t>
            </w:r>
            <w:proofErr w:type="spellEnd"/>
            <w:r w:rsidRPr="00C7589B">
              <w:rPr>
                <w:sz w:val="20"/>
                <w:szCs w:val="20"/>
              </w:rPr>
              <w:t xml:space="preserve"> : window@hp-rada.gov.ua</w:t>
            </w:r>
          </w:p>
          <w:p w:rsidR="00DE7CDA" w:rsidRPr="002858F1" w:rsidRDefault="00DE7CDA" w:rsidP="00974930">
            <w:pPr>
              <w:jc w:val="both"/>
              <w:rPr>
                <w:sz w:val="20"/>
                <w:szCs w:val="20"/>
              </w:rPr>
            </w:pPr>
            <w:proofErr w:type="spellStart"/>
            <w:r w:rsidRPr="00C7589B">
              <w:rPr>
                <w:sz w:val="20"/>
                <w:szCs w:val="20"/>
              </w:rPr>
              <w:t>Веб-сайт:http</w:t>
            </w:r>
            <w:proofErr w:type="spellEnd"/>
            <w:r w:rsidRPr="00C7589B">
              <w:rPr>
                <w:sz w:val="20"/>
                <w:szCs w:val="20"/>
              </w:rPr>
              <w:t>://www.hp-rada.gov.ua/cnap.html</w:t>
            </w:r>
          </w:p>
        </w:tc>
      </w:tr>
      <w:tr w:rsidR="00DE7CDA" w:rsidRPr="002858F1" w:rsidTr="00974930">
        <w:tc>
          <w:tcPr>
            <w:tcW w:w="10458" w:type="dxa"/>
            <w:gridSpan w:val="3"/>
          </w:tcPr>
          <w:p w:rsidR="00DE7CDA" w:rsidRPr="002858F1" w:rsidRDefault="00DE7CDA" w:rsidP="00974930">
            <w:pPr>
              <w:jc w:val="center"/>
              <w:rPr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DE7CDA" w:rsidRPr="002858F1" w:rsidTr="00974930">
        <w:tc>
          <w:tcPr>
            <w:tcW w:w="678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09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7371" w:type="dxa"/>
          </w:tcPr>
          <w:p w:rsidR="00DE7CDA" w:rsidRPr="002858F1" w:rsidRDefault="00DE7CDA" w:rsidP="00974930">
            <w:pPr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DE7CDA" w:rsidRPr="002858F1" w:rsidTr="00974930">
        <w:tc>
          <w:tcPr>
            <w:tcW w:w="678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409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7371" w:type="dxa"/>
          </w:tcPr>
          <w:p w:rsidR="00DE7CDA" w:rsidRPr="002858F1" w:rsidRDefault="00DE7CDA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Пункти 166, 167, 167</w:t>
            </w:r>
            <w:r w:rsidRPr="002858F1">
              <w:rPr>
                <w:sz w:val="20"/>
                <w:szCs w:val="20"/>
                <w:vertAlign w:val="superscript"/>
              </w:rPr>
              <w:t>1</w:t>
            </w:r>
            <w:r w:rsidRPr="002858F1">
              <w:rPr>
                <w:sz w:val="20"/>
                <w:szCs w:val="20"/>
              </w:rPr>
              <w:t xml:space="preserve">, 168, 171, </w:t>
            </w:r>
            <w:r w:rsidRPr="002858F1">
              <w:rPr>
                <w:sz w:val="20"/>
                <w:szCs w:val="20"/>
                <w:shd w:val="clear" w:color="auto" w:fill="FFFFFF"/>
              </w:rPr>
              <w:t>177</w:t>
            </w:r>
            <w:r w:rsidRPr="002858F1">
              <w:rPr>
                <w:rStyle w:val="rvts37"/>
                <w:bCs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2858F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858F1"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DE7CDA" w:rsidRPr="002858F1" w:rsidRDefault="00DE7CDA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 </w:t>
            </w:r>
          </w:p>
        </w:tc>
      </w:tr>
      <w:tr w:rsidR="00DE7CDA" w:rsidRPr="002858F1" w:rsidTr="00974930">
        <w:tc>
          <w:tcPr>
            <w:tcW w:w="678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409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7371" w:type="dxa"/>
          </w:tcPr>
          <w:p w:rsidR="00DE7CDA" w:rsidRPr="002858F1" w:rsidRDefault="00DE7CDA" w:rsidP="00974930">
            <w:pPr>
              <w:jc w:val="center"/>
              <w:rPr>
                <w:sz w:val="20"/>
                <w:szCs w:val="20"/>
              </w:rPr>
            </w:pPr>
          </w:p>
        </w:tc>
      </w:tr>
      <w:tr w:rsidR="00DE7CDA" w:rsidRPr="002858F1" w:rsidTr="00974930">
        <w:tc>
          <w:tcPr>
            <w:tcW w:w="678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409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7371" w:type="dxa"/>
          </w:tcPr>
          <w:p w:rsidR="00DE7CDA" w:rsidRPr="002858F1" w:rsidRDefault="00DE7CDA" w:rsidP="00974930">
            <w:pPr>
              <w:jc w:val="center"/>
              <w:rPr>
                <w:sz w:val="20"/>
                <w:szCs w:val="20"/>
              </w:rPr>
            </w:pPr>
          </w:p>
        </w:tc>
      </w:tr>
      <w:tr w:rsidR="00DE7CDA" w:rsidRPr="002858F1" w:rsidTr="00974930">
        <w:tc>
          <w:tcPr>
            <w:tcW w:w="10458" w:type="dxa"/>
            <w:gridSpan w:val="3"/>
          </w:tcPr>
          <w:p w:rsidR="00DE7CDA" w:rsidRPr="002858F1" w:rsidRDefault="00DE7CDA" w:rsidP="00974930">
            <w:pPr>
              <w:jc w:val="center"/>
              <w:rPr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DE7CDA" w:rsidRPr="002858F1" w:rsidTr="00974930">
        <w:tc>
          <w:tcPr>
            <w:tcW w:w="678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409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7371" w:type="dxa"/>
          </w:tcPr>
          <w:p w:rsidR="00DE7CDA" w:rsidRPr="002858F1" w:rsidRDefault="00DE7CDA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DE7CDA" w:rsidRPr="002858F1" w:rsidTr="00974930">
        <w:tc>
          <w:tcPr>
            <w:tcW w:w="678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409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7371" w:type="dxa"/>
          </w:tcPr>
          <w:p w:rsidR="00DE7CDA" w:rsidRPr="002858F1" w:rsidRDefault="00DE7CDA" w:rsidP="009749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2858F1">
              <w:rPr>
                <w:bCs/>
                <w:iCs/>
                <w:sz w:val="20"/>
                <w:szCs w:val="20"/>
              </w:rPr>
              <w:t>1. </w:t>
            </w:r>
            <w:r w:rsidRPr="002858F1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  <w:r w:rsidRPr="002858F1">
              <w:rPr>
                <w:bCs/>
                <w:iCs/>
                <w:sz w:val="20"/>
                <w:szCs w:val="20"/>
              </w:rPr>
              <w:t xml:space="preserve"> за </w:t>
            </w:r>
            <w:r w:rsidRPr="002858F1">
              <w:rPr>
                <w:sz w:val="20"/>
                <w:szCs w:val="20"/>
                <w:lang w:eastAsia="uk-UA"/>
              </w:rPr>
              <w:t>формою, встановленою</w:t>
            </w:r>
            <w:r w:rsidRPr="002858F1">
              <w:rPr>
                <w:b/>
                <w:sz w:val="20"/>
                <w:szCs w:val="20"/>
              </w:rPr>
              <w:t xml:space="preserve"> </w:t>
            </w:r>
            <w:r w:rsidRPr="002858F1">
              <w:rPr>
                <w:sz w:val="20"/>
                <w:szCs w:val="20"/>
              </w:rPr>
              <w:t>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 w:rsidR="00DE7CDA" w:rsidRPr="002858F1" w:rsidRDefault="00DE7CDA" w:rsidP="00974930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858F1">
              <w:rPr>
                <w:sz w:val="20"/>
                <w:szCs w:val="20"/>
              </w:rPr>
              <w:t xml:space="preserve">2. Документ, що підтверджує оплату послуг з надання витягу з Державного земельного кадастру про земельну ділянку </w:t>
            </w:r>
            <w:r w:rsidRPr="002858F1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**).</w:t>
            </w:r>
          </w:p>
          <w:p w:rsidR="00DE7CDA" w:rsidRPr="002858F1" w:rsidRDefault="00DE7CDA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bCs/>
                <w:iCs/>
                <w:sz w:val="20"/>
                <w:szCs w:val="20"/>
              </w:rPr>
              <w:lastRenderedPageBreak/>
              <w:t>3. </w:t>
            </w:r>
            <w:r w:rsidRPr="002858F1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DE7CDA" w:rsidRPr="002858F1" w:rsidTr="00974930">
        <w:tc>
          <w:tcPr>
            <w:tcW w:w="678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2409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371" w:type="dxa"/>
          </w:tcPr>
          <w:p w:rsidR="00DE7CDA" w:rsidRPr="002858F1" w:rsidRDefault="00DE7CDA" w:rsidP="0097493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858F1"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з використанням Єдиного державного </w:t>
            </w:r>
            <w:proofErr w:type="spellStart"/>
            <w:r w:rsidRPr="002858F1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2858F1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2858F1">
              <w:rPr>
                <w:sz w:val="20"/>
                <w:szCs w:val="20"/>
                <w:shd w:val="clear" w:color="auto" w:fill="FFFFFF"/>
              </w:rPr>
              <w:t>вебсторінку</w:t>
            </w:r>
            <w:proofErr w:type="spellEnd"/>
            <w:r w:rsidRPr="002858F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2858F1">
              <w:rPr>
                <w:sz w:val="20"/>
                <w:szCs w:val="20"/>
                <w:shd w:val="clear" w:color="auto" w:fill="FFFFFF"/>
              </w:rPr>
              <w:t>, що забезпечує формування та подання заяви.</w:t>
            </w:r>
          </w:p>
          <w:p w:rsidR="00DE7CDA" w:rsidRPr="002858F1" w:rsidRDefault="00DE7CDA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DE7CDA" w:rsidRPr="002858F1" w:rsidTr="00974930">
        <w:tc>
          <w:tcPr>
            <w:tcW w:w="678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409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7371" w:type="dxa"/>
          </w:tcPr>
          <w:p w:rsidR="00DE7CDA" w:rsidRPr="002858F1" w:rsidRDefault="00DE7CDA" w:rsidP="00974930">
            <w:pPr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Послуга платна (у випадку звернення органів виконавчої влади та органів місцевого самоврядування – безоплатна) </w:t>
            </w:r>
          </w:p>
        </w:tc>
      </w:tr>
      <w:tr w:rsidR="00DE7CDA" w:rsidRPr="002858F1" w:rsidTr="00974930">
        <w:tc>
          <w:tcPr>
            <w:tcW w:w="678" w:type="dxa"/>
          </w:tcPr>
          <w:p w:rsidR="00DE7CDA" w:rsidRPr="002858F1" w:rsidRDefault="00DE7CDA" w:rsidP="00974930">
            <w:pPr>
              <w:rPr>
                <w:sz w:val="20"/>
                <w:szCs w:val="20"/>
              </w:rPr>
            </w:pPr>
          </w:p>
        </w:tc>
        <w:tc>
          <w:tcPr>
            <w:tcW w:w="9780" w:type="dxa"/>
            <w:gridSpan w:val="2"/>
          </w:tcPr>
          <w:p w:rsidR="00DE7CDA" w:rsidRPr="002858F1" w:rsidRDefault="00DE7CDA" w:rsidP="00974930">
            <w:pPr>
              <w:jc w:val="center"/>
              <w:rPr>
                <w:sz w:val="20"/>
                <w:szCs w:val="20"/>
              </w:rPr>
            </w:pPr>
            <w:r w:rsidRPr="002858F1">
              <w:rPr>
                <w:i/>
                <w:sz w:val="20"/>
                <w:szCs w:val="20"/>
              </w:rPr>
              <w:t>У разі платності</w:t>
            </w:r>
            <w:r w:rsidRPr="002858F1">
              <w:rPr>
                <w:sz w:val="20"/>
                <w:szCs w:val="20"/>
              </w:rPr>
              <w:t>:</w:t>
            </w:r>
          </w:p>
        </w:tc>
      </w:tr>
      <w:tr w:rsidR="00DE7CDA" w:rsidRPr="002858F1" w:rsidTr="00974930">
        <w:tc>
          <w:tcPr>
            <w:tcW w:w="678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2409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7371" w:type="dxa"/>
          </w:tcPr>
          <w:p w:rsidR="00DE7CDA" w:rsidRPr="002858F1" w:rsidRDefault="00DE7CDA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DE7CDA" w:rsidRPr="002858F1" w:rsidTr="00974930">
        <w:tc>
          <w:tcPr>
            <w:tcW w:w="678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2409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7371" w:type="dxa"/>
          </w:tcPr>
          <w:p w:rsidR="00DE7CDA" w:rsidRPr="002858F1" w:rsidRDefault="00DE7CDA" w:rsidP="00974930">
            <w:pPr>
              <w:ind w:firstLine="74"/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Розмір плати за надання послуги – </w:t>
            </w:r>
            <w:r w:rsidRPr="002858F1">
              <w:rPr>
                <w:bCs/>
                <w:sz w:val="20"/>
                <w:szCs w:val="20"/>
              </w:rPr>
              <w:t>0,05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</w:t>
            </w:r>
            <w:r w:rsidRPr="002858F1">
              <w:rPr>
                <w:sz w:val="20"/>
                <w:szCs w:val="20"/>
              </w:rPr>
              <w:t xml:space="preserve"> </w:t>
            </w:r>
          </w:p>
          <w:p w:rsidR="00DE7CDA" w:rsidRPr="002858F1" w:rsidRDefault="00DE7CDA" w:rsidP="00974930">
            <w:pPr>
              <w:ind w:firstLine="74"/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2858F1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**)</w:t>
            </w:r>
          </w:p>
          <w:p w:rsidR="00DE7CDA" w:rsidRPr="002858F1" w:rsidRDefault="00DE7CDA" w:rsidP="00974930">
            <w:pPr>
              <w:ind w:firstLine="74"/>
              <w:jc w:val="both"/>
              <w:rPr>
                <w:sz w:val="20"/>
                <w:szCs w:val="20"/>
                <w:shd w:val="clear" w:color="auto" w:fill="F9F9F9"/>
              </w:rPr>
            </w:pPr>
            <w:r w:rsidRPr="002858F1"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  <w:r w:rsidRPr="002858F1">
              <w:rPr>
                <w:sz w:val="20"/>
                <w:szCs w:val="20"/>
                <w:shd w:val="clear" w:color="auto" w:fill="F9F9F9"/>
              </w:rPr>
              <w:t>.</w:t>
            </w:r>
          </w:p>
          <w:p w:rsidR="00DE7CDA" w:rsidRPr="002858F1" w:rsidRDefault="00DE7CDA" w:rsidP="00974930">
            <w:pPr>
              <w:ind w:firstLine="74"/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 w:rsidR="00DE7CDA" w:rsidRPr="002858F1" w:rsidTr="00974930">
        <w:tc>
          <w:tcPr>
            <w:tcW w:w="678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2409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7371" w:type="dxa"/>
          </w:tcPr>
          <w:p w:rsidR="00DE7CDA" w:rsidRPr="002858F1" w:rsidRDefault="00DE7CDA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DE7CDA" w:rsidRPr="002858F1" w:rsidTr="00974930">
        <w:tc>
          <w:tcPr>
            <w:tcW w:w="678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409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7371" w:type="dxa"/>
          </w:tcPr>
          <w:p w:rsidR="00DE7CDA" w:rsidRDefault="00DE7CDA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В день реєстрації відповідної заяви у </w:t>
            </w:r>
            <w:r>
              <w:rPr>
                <w:sz w:val="20"/>
                <w:szCs w:val="20"/>
              </w:rPr>
              <w:t xml:space="preserve">відповідному відділі Управління надання адміністративних послуг Головного управління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Полтавській області.</w:t>
            </w:r>
          </w:p>
          <w:p w:rsidR="00DE7CDA" w:rsidRPr="002858F1" w:rsidRDefault="00DE7CDA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У разі подання заяви в електронній формі через Публічну кадастрову карту витяг з Державного земельного кадастру про земельну ділянку у формі електронного документа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кадастру.</w:t>
            </w:r>
          </w:p>
        </w:tc>
      </w:tr>
      <w:tr w:rsidR="00DE7CDA" w:rsidRPr="002858F1" w:rsidTr="00974930">
        <w:tc>
          <w:tcPr>
            <w:tcW w:w="678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409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7371" w:type="dxa"/>
          </w:tcPr>
          <w:p w:rsidR="00DE7CDA" w:rsidRPr="002858F1" w:rsidRDefault="00DE7CDA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DE7CDA" w:rsidRPr="002858F1" w:rsidRDefault="00DE7CDA" w:rsidP="00974930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 w:rsidRPr="002858F1"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</w:t>
            </w:r>
            <w:r w:rsidRPr="002858F1">
              <w:t xml:space="preserve"> </w:t>
            </w:r>
            <w:r w:rsidRPr="002858F1">
              <w:rPr>
                <w:sz w:val="20"/>
                <w:szCs w:val="20"/>
              </w:rPr>
              <w:t xml:space="preserve">(право на отримання витягу </w:t>
            </w:r>
            <w:r w:rsidRPr="002858F1">
              <w:rPr>
                <w:sz w:val="20"/>
                <w:szCs w:val="20"/>
                <w:lang w:eastAsia="uk-UA"/>
              </w:rPr>
              <w:t xml:space="preserve">з Державного земельного кадастру про земельну ділянку </w:t>
            </w:r>
            <w:r w:rsidRPr="002858F1">
              <w:rPr>
                <w:sz w:val="20"/>
                <w:szCs w:val="20"/>
              </w:rPr>
              <w:t xml:space="preserve">надано органам державної влади, органам місцевого самоврядування для здійснення своїх повноважень, визначених законом; </w:t>
            </w:r>
            <w:r w:rsidRPr="002858F1">
              <w:rPr>
                <w:sz w:val="20"/>
                <w:szCs w:val="20"/>
                <w:lang w:eastAsia="uk-UA"/>
              </w:rPr>
              <w:t>фізичним та юридичним особам, за умови їх ідентифікації з використанням кваліфікованого електронного підпису чи іншого альтернативного засобу ідентифікації особи</w:t>
            </w:r>
            <w:r w:rsidRPr="002858F1">
              <w:rPr>
                <w:sz w:val="20"/>
                <w:szCs w:val="20"/>
              </w:rPr>
              <w:t>).</w:t>
            </w:r>
          </w:p>
          <w:p w:rsidR="00DE7CDA" w:rsidRDefault="00DE7CDA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</w:t>
            </w:r>
          </w:p>
          <w:p w:rsidR="00DE7CDA" w:rsidRPr="002858F1" w:rsidRDefault="00DE7CDA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з надання витягу</w:t>
            </w:r>
            <w:r w:rsidRPr="002858F1">
              <w:rPr>
                <w:color w:val="000000"/>
                <w:sz w:val="20"/>
                <w:szCs w:val="20"/>
                <w:shd w:val="clear" w:color="auto" w:fill="FFFFFF"/>
              </w:rPr>
              <w:t xml:space="preserve"> (або інформації (реквізитів платежу)**</w:t>
            </w:r>
            <w:r w:rsidRPr="002858F1">
              <w:rPr>
                <w:sz w:val="20"/>
                <w:szCs w:val="20"/>
              </w:rPr>
              <w:t>) та/або не відповідають вимогам, встановленим законом (заява не відповідає встановленій формі)</w:t>
            </w:r>
          </w:p>
        </w:tc>
      </w:tr>
      <w:tr w:rsidR="00DE7CDA" w:rsidRPr="002858F1" w:rsidTr="00974930">
        <w:tc>
          <w:tcPr>
            <w:tcW w:w="678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409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7371" w:type="dxa"/>
          </w:tcPr>
          <w:p w:rsidR="00DE7CDA" w:rsidRPr="002858F1" w:rsidRDefault="00DE7CDA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Витяг з Державного земельного кадастру про земельну ділянку з</w:t>
            </w:r>
            <w:r>
              <w:rPr>
                <w:sz w:val="20"/>
                <w:szCs w:val="20"/>
              </w:rPr>
              <w:t xml:space="preserve"> </w:t>
            </w:r>
            <w:r w:rsidRPr="002858F1">
              <w:rPr>
                <w:sz w:val="20"/>
                <w:szCs w:val="20"/>
                <w:shd w:val="clear" w:color="auto" w:fill="FFFFFF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 </w:t>
            </w:r>
            <w:r w:rsidRPr="002858F1">
              <w:rPr>
                <w:sz w:val="20"/>
                <w:szCs w:val="20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DE7CDA" w:rsidRPr="002858F1" w:rsidTr="00974930">
        <w:tc>
          <w:tcPr>
            <w:tcW w:w="678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409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7371" w:type="dxa"/>
          </w:tcPr>
          <w:p w:rsidR="00DE7CDA" w:rsidRPr="002858F1" w:rsidRDefault="00DE7CDA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</w:p>
          <w:p w:rsidR="00DE7CDA" w:rsidRPr="002858F1" w:rsidRDefault="00DE7CDA" w:rsidP="00974930">
            <w:pPr>
              <w:jc w:val="both"/>
              <w:rPr>
                <w:color w:val="333333"/>
                <w:sz w:val="20"/>
                <w:szCs w:val="20"/>
                <w:lang w:val="ru-RU"/>
              </w:rPr>
            </w:pPr>
            <w:r w:rsidRPr="002858F1">
              <w:rPr>
                <w:sz w:val="20"/>
                <w:szCs w:val="20"/>
              </w:rPr>
              <w:lastRenderedPageBreak/>
              <w:t xml:space="preserve">У разі подання заяви в електронній формі за власним кваліфікованим електронним підписом (печаткою) заявника відомості з Державного земельного кадастру про земельну ділянку або мотивована відмова у наданні таких відомостей за бажанням заявника видаються також у формі електронного документа </w:t>
            </w:r>
            <w:r w:rsidRPr="002858F1">
              <w:rPr>
                <w:color w:val="333333"/>
                <w:sz w:val="20"/>
                <w:szCs w:val="20"/>
              </w:rPr>
              <w:t>технічними засобами телекомунікацій.</w:t>
            </w:r>
          </w:p>
        </w:tc>
      </w:tr>
      <w:tr w:rsidR="00DE7CDA" w:rsidRPr="002858F1" w:rsidTr="00974930">
        <w:tc>
          <w:tcPr>
            <w:tcW w:w="678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2409" w:type="dxa"/>
          </w:tcPr>
          <w:p w:rsidR="00DE7CDA" w:rsidRPr="002858F1" w:rsidRDefault="00DE7CDA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Примітка</w:t>
            </w:r>
          </w:p>
        </w:tc>
        <w:tc>
          <w:tcPr>
            <w:tcW w:w="7371" w:type="dxa"/>
          </w:tcPr>
          <w:p w:rsidR="00DE7CDA" w:rsidRPr="002858F1" w:rsidRDefault="00DE7CDA" w:rsidP="0097493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858F1">
              <w:rPr>
                <w:sz w:val="20"/>
                <w:szCs w:val="20"/>
              </w:rPr>
              <w:t>*Форма заяви про надання відомостей з Державного земельного кадас</w:t>
            </w:r>
            <w:r>
              <w:rPr>
                <w:sz w:val="20"/>
                <w:szCs w:val="20"/>
              </w:rPr>
              <w:t>тру наведена у додатку до</w:t>
            </w:r>
            <w:r w:rsidRPr="002858F1">
              <w:rPr>
                <w:sz w:val="20"/>
                <w:szCs w:val="20"/>
              </w:rPr>
              <w:t xml:space="preserve"> інформаційної картки адміністративної послуги</w:t>
            </w:r>
            <w:r w:rsidRPr="002858F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E7CDA" w:rsidRPr="002858F1" w:rsidRDefault="00DE7CDA" w:rsidP="00974930">
            <w:pPr>
              <w:rPr>
                <w:sz w:val="20"/>
                <w:szCs w:val="20"/>
              </w:rPr>
            </w:pPr>
            <w:r w:rsidRPr="002858F1">
              <w:rPr>
                <w:color w:val="000000"/>
                <w:sz w:val="20"/>
                <w:szCs w:val="20"/>
                <w:shd w:val="clear" w:color="auto" w:fill="FFFFFF"/>
              </w:rPr>
              <w:t>**до 31 грудня 2021 р.</w:t>
            </w:r>
          </w:p>
        </w:tc>
      </w:tr>
    </w:tbl>
    <w:p w:rsidR="0042748E" w:rsidRDefault="0042748E">
      <w:bookmarkStart w:id="0" w:name="_GoBack"/>
      <w:bookmarkEnd w:id="0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11"/>
    <w:rsid w:val="00076F11"/>
    <w:rsid w:val="0042748E"/>
    <w:rsid w:val="00D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1B7E5-42BC-40E2-A06F-E7323F9D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E7C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E7CD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customStyle="1" w:styleId="rvts37">
    <w:name w:val="rvts37"/>
    <w:basedOn w:val="a0"/>
    <w:rsid w:val="00DE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5302</Words>
  <Characters>3023</Characters>
  <Application>Microsoft Office Word</Application>
  <DocSecurity>0</DocSecurity>
  <Lines>25</Lines>
  <Paragraphs>16</Paragraphs>
  <ScaleCrop>false</ScaleCrop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2022-02-16T08:35:00Z</dcterms:created>
  <dcterms:modified xsi:type="dcterms:W3CDTF">2022-02-16T08:36:00Z</dcterms:modified>
</cp:coreProperties>
</file>