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6138"/>
      </w:tblGrid>
      <w:tr w:rsidR="006C2890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0" w:rsidRPr="00D12A13" w:rsidRDefault="006C2890" w:rsidP="00974930">
            <w:pPr>
              <w:pStyle w:val="3"/>
              <w:spacing w:before="0"/>
              <w:ind w:left="5680" w:right="-28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12A1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Додаток №3</w:t>
            </w:r>
          </w:p>
          <w:p w:rsidR="006C2890" w:rsidRPr="00D12A13" w:rsidRDefault="006C2890" w:rsidP="00974930">
            <w:pPr>
              <w:pStyle w:val="3"/>
              <w:spacing w:before="0"/>
              <w:ind w:left="5680" w:right="-28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12A1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ЗАТВЕРДЖЕНО</w:t>
            </w:r>
          </w:p>
          <w:p w:rsidR="006C2890" w:rsidRPr="00D12A13" w:rsidRDefault="006C2890" w:rsidP="00974930">
            <w:pPr>
              <w:pStyle w:val="3"/>
              <w:spacing w:before="0"/>
              <w:ind w:left="5680" w:right="-285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12A1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Наказ Головного управління </w:t>
            </w:r>
            <w:proofErr w:type="spellStart"/>
            <w:r w:rsidRPr="00D12A1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Держгеокадастру</w:t>
            </w:r>
            <w:proofErr w:type="spellEnd"/>
            <w:r w:rsidRPr="00D12A13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у Полтавській області</w:t>
            </w:r>
          </w:p>
          <w:p w:rsidR="006C2890" w:rsidRPr="00D12A13" w:rsidRDefault="006C2890" w:rsidP="00974930">
            <w:pPr>
              <w:ind w:left="5680" w:right="203"/>
              <w:outlineLvl w:val="2"/>
              <w:rPr>
                <w:bCs/>
                <w:color w:val="000000"/>
                <w:sz w:val="26"/>
                <w:szCs w:val="26"/>
              </w:rPr>
            </w:pPr>
            <w:r w:rsidRPr="00D12A13">
              <w:rPr>
                <w:bCs/>
                <w:color w:val="000000"/>
                <w:sz w:val="26"/>
                <w:szCs w:val="26"/>
              </w:rPr>
              <w:t>17.12.2021 № 75</w:t>
            </w:r>
          </w:p>
          <w:p w:rsidR="006C2890" w:rsidRPr="002858F1" w:rsidRDefault="006C2890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b/>
                <w:sz w:val="22"/>
                <w:szCs w:val="22"/>
              </w:rPr>
              <w:t xml:space="preserve"> ІНФОРМАЦІЙНА КАРТКА АДМІНІСТРАТИВНОЇ ПОСЛУГИ</w:t>
            </w:r>
          </w:p>
        </w:tc>
      </w:tr>
      <w:tr w:rsidR="006C2890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0" w:rsidRPr="002858F1" w:rsidRDefault="006C2890" w:rsidP="00974930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 xml:space="preserve">НАДАННЯ ВІДОМОСТЕЙ З ДЕРЖАВНОГО ЗЕМЕЛЬНОГО КАДАСТРУ </w:t>
            </w:r>
          </w:p>
          <w:p w:rsidR="006C2890" w:rsidRPr="002858F1" w:rsidRDefault="006C2890" w:rsidP="00974930">
            <w:pPr>
              <w:jc w:val="center"/>
              <w:rPr>
                <w:sz w:val="22"/>
                <w:szCs w:val="22"/>
                <w:u w:val="single"/>
              </w:rPr>
            </w:pPr>
            <w:r w:rsidRPr="002858F1">
              <w:rPr>
                <w:sz w:val="22"/>
                <w:szCs w:val="22"/>
                <w:u w:val="single"/>
              </w:rPr>
              <w:t>У ФОРМІ ВИТЯГ</w:t>
            </w:r>
            <w:r w:rsidRPr="002858F1">
              <w:rPr>
                <w:caps/>
                <w:sz w:val="22"/>
                <w:szCs w:val="22"/>
                <w:u w:val="single"/>
              </w:rPr>
              <w:t>ів</w:t>
            </w:r>
            <w:r w:rsidRPr="002858F1">
              <w:rPr>
                <w:sz w:val="22"/>
                <w:szCs w:val="22"/>
                <w:u w:val="single"/>
              </w:rPr>
              <w:t xml:space="preserve"> З ДЕРЖАВНОГО ЗЕМЕЛЬНОГО КАДАСТРУ ПРО ЗЕМЕЛЬНУ ДІЛЯНКУ </w:t>
            </w:r>
            <w:r w:rsidRPr="002858F1">
              <w:rPr>
                <w:caps/>
                <w:sz w:val="22"/>
                <w:szCs w:val="22"/>
                <w:u w:val="single"/>
                <w:shd w:val="clear" w:color="auto" w:fill="FFFFFF"/>
              </w:rPr>
              <w:t>з 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</w:tr>
      <w:tr w:rsidR="006C2890" w:rsidRPr="002858F1" w:rsidTr="00974930">
        <w:tc>
          <w:tcPr>
            <w:tcW w:w="10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890" w:rsidRPr="002858F1" w:rsidRDefault="006C2890" w:rsidP="00974930">
            <w:pPr>
              <w:jc w:val="center"/>
              <w:rPr>
                <w:sz w:val="16"/>
                <w:szCs w:val="16"/>
              </w:rPr>
            </w:pPr>
            <w:r w:rsidRPr="002858F1">
              <w:rPr>
                <w:sz w:val="16"/>
                <w:szCs w:val="16"/>
              </w:rPr>
              <w:t>(назва адміністративної послуги)</w:t>
            </w:r>
          </w:p>
          <w:p w:rsidR="006C2890" w:rsidRPr="00924962" w:rsidRDefault="006C2890" w:rsidP="009749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924962">
              <w:rPr>
                <w:b/>
                <w:u w:val="single"/>
              </w:rPr>
              <w:t xml:space="preserve">Відділ № 5 Управління надання адміністративних послуг Головного управління </w:t>
            </w:r>
            <w:proofErr w:type="spellStart"/>
            <w:r w:rsidRPr="00924962">
              <w:rPr>
                <w:b/>
                <w:u w:val="single"/>
              </w:rPr>
              <w:t>Держгеокадастру</w:t>
            </w:r>
            <w:proofErr w:type="spellEnd"/>
            <w:r w:rsidRPr="00924962">
              <w:rPr>
                <w:b/>
                <w:u w:val="single"/>
              </w:rPr>
              <w:t xml:space="preserve"> у Полтавській області</w:t>
            </w:r>
          </w:p>
          <w:p w:rsidR="006C2890" w:rsidRPr="002858F1" w:rsidRDefault="006C2890" w:rsidP="00974930">
            <w:pPr>
              <w:jc w:val="center"/>
            </w:pPr>
            <w:r w:rsidRPr="002858F1">
              <w:rPr>
                <w:sz w:val="16"/>
                <w:szCs w:val="16"/>
              </w:rPr>
              <w:t>(найменування суб’єкта надання послуги)</w:t>
            </w:r>
          </w:p>
        </w:tc>
      </w:tr>
      <w:tr w:rsidR="006C2890" w:rsidRPr="002858F1" w:rsidTr="00974930">
        <w:tc>
          <w:tcPr>
            <w:tcW w:w="10458" w:type="dxa"/>
            <w:gridSpan w:val="3"/>
            <w:tcBorders>
              <w:top w:val="single" w:sz="4" w:space="0" w:color="auto"/>
            </w:tcBorders>
          </w:tcPr>
          <w:p w:rsidR="006C2890" w:rsidRPr="002858F1" w:rsidRDefault="006C2890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6C2890" w:rsidRPr="002858F1" w:rsidTr="00974930">
        <w:tc>
          <w:tcPr>
            <w:tcW w:w="4320" w:type="dxa"/>
            <w:gridSpan w:val="2"/>
          </w:tcPr>
          <w:p w:rsidR="006C2890" w:rsidRPr="002858F1" w:rsidRDefault="006C2890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8" w:type="dxa"/>
          </w:tcPr>
          <w:p w:rsidR="006C2890" w:rsidRDefault="006C2890" w:rsidP="00974930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 xml:space="preserve">Відділ з питань забезпечення діяльності ЦНАП виконавчого комітету </w:t>
            </w:r>
            <w:proofErr w:type="spellStart"/>
            <w:r w:rsidRPr="00C62DD6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62DD6">
              <w:rPr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  <w:p w:rsidR="006C2890" w:rsidRPr="002858F1" w:rsidRDefault="006C2890" w:rsidP="00974930">
            <w:pPr>
              <w:jc w:val="center"/>
              <w:rPr>
                <w:b/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міської ради Кременчуцького району Полтавської області при </w:t>
            </w:r>
            <w:proofErr w:type="spellStart"/>
            <w:r w:rsidRPr="00C7589B">
              <w:rPr>
                <w:sz w:val="20"/>
                <w:szCs w:val="20"/>
              </w:rPr>
              <w:t>Дмитрівському</w:t>
            </w:r>
            <w:proofErr w:type="spellEnd"/>
            <w:r w:rsidRPr="00C7589B">
              <w:rPr>
                <w:sz w:val="20"/>
                <w:szCs w:val="20"/>
              </w:rPr>
              <w:t xml:space="preserve"> </w:t>
            </w:r>
            <w:proofErr w:type="spellStart"/>
            <w:r w:rsidRPr="00C7589B">
              <w:rPr>
                <w:sz w:val="20"/>
                <w:szCs w:val="20"/>
              </w:rPr>
              <w:t>старостинському</w:t>
            </w:r>
            <w:proofErr w:type="spellEnd"/>
            <w:r w:rsidRPr="00C7589B">
              <w:rPr>
                <w:sz w:val="20"/>
                <w:szCs w:val="20"/>
              </w:rPr>
              <w:t xml:space="preserve"> окрузі </w:t>
            </w:r>
            <w:proofErr w:type="spellStart"/>
            <w:r w:rsidRPr="00C7589B">
              <w:rPr>
                <w:sz w:val="20"/>
                <w:szCs w:val="20"/>
              </w:rPr>
              <w:t>Горішньоплавнівської</w:t>
            </w:r>
            <w:proofErr w:type="spellEnd"/>
            <w:r w:rsidRPr="00C7589B">
              <w:rPr>
                <w:sz w:val="20"/>
                <w:szCs w:val="20"/>
              </w:rPr>
              <w:t xml:space="preserve"> територіальної громади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6138" w:type="dxa"/>
          </w:tcPr>
          <w:p w:rsidR="006C2890" w:rsidRDefault="006C2890" w:rsidP="009749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 xml:space="preserve">39891 Полтавська область, с. </w:t>
            </w:r>
            <w:proofErr w:type="spellStart"/>
            <w:r w:rsidRPr="00C7589B">
              <w:rPr>
                <w:sz w:val="20"/>
                <w:szCs w:val="20"/>
              </w:rPr>
              <w:t>Дмитрівка</w:t>
            </w:r>
            <w:proofErr w:type="spellEnd"/>
            <w:r w:rsidRPr="00C7589B">
              <w:rPr>
                <w:sz w:val="20"/>
                <w:szCs w:val="20"/>
              </w:rPr>
              <w:t>, вул., Шевченка,12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138" w:type="dxa"/>
          </w:tcPr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>ЦНАП м. Горішні Плавні,</w:t>
            </w:r>
          </w:p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 xml:space="preserve">ВРМ с. </w:t>
            </w:r>
            <w:proofErr w:type="spellStart"/>
            <w:r w:rsidRPr="00FE1795">
              <w:rPr>
                <w:sz w:val="20"/>
                <w:szCs w:val="20"/>
              </w:rPr>
              <w:t>Дмитрівка</w:t>
            </w:r>
            <w:proofErr w:type="spellEnd"/>
          </w:p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>Вихідний: Субота-Неділя.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138" w:type="dxa"/>
          </w:tcPr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>(05348) 4-44-69</w:t>
            </w:r>
          </w:p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r w:rsidRPr="00FE1795">
              <w:rPr>
                <w:sz w:val="20"/>
                <w:szCs w:val="20"/>
              </w:rPr>
              <w:t>+380673459101</w:t>
            </w:r>
          </w:p>
          <w:p w:rsidR="006C2890" w:rsidRPr="00FE1795" w:rsidRDefault="006C2890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FE1795">
              <w:rPr>
                <w:sz w:val="20"/>
                <w:szCs w:val="20"/>
              </w:rPr>
              <w:t>Email</w:t>
            </w:r>
            <w:proofErr w:type="spellEnd"/>
            <w:r w:rsidRPr="00FE1795">
              <w:rPr>
                <w:sz w:val="20"/>
                <w:szCs w:val="20"/>
              </w:rPr>
              <w:t xml:space="preserve"> : window@hp-rada.gov.ua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proofErr w:type="spellStart"/>
            <w:r w:rsidRPr="00FE1795">
              <w:rPr>
                <w:sz w:val="20"/>
                <w:szCs w:val="20"/>
              </w:rPr>
              <w:t>Веб-сайт:http</w:t>
            </w:r>
            <w:proofErr w:type="spellEnd"/>
            <w:r w:rsidRPr="00FE1795">
              <w:rPr>
                <w:sz w:val="20"/>
                <w:szCs w:val="20"/>
              </w:rPr>
              <w:t>://www.hp-rada.gov.ua/cnap.html</w:t>
            </w:r>
          </w:p>
        </w:tc>
      </w:tr>
      <w:tr w:rsidR="006C2890" w:rsidRPr="002858F1" w:rsidTr="00974930">
        <w:tc>
          <w:tcPr>
            <w:tcW w:w="10458" w:type="dxa"/>
            <w:gridSpan w:val="3"/>
          </w:tcPr>
          <w:p w:rsidR="006C2890" w:rsidRPr="002858F1" w:rsidRDefault="006C2890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Стаття 38 Закону України «Про Державний земельний кадастр», </w:t>
            </w:r>
            <w:hyperlink r:id="rId4" w:tgtFrame="_blank" w:history="1">
              <w:r w:rsidRPr="002858F1">
                <w:rPr>
                  <w:rStyle w:val="a3"/>
                  <w:sz w:val="20"/>
                  <w:szCs w:val="20"/>
                  <w:shd w:val="clear" w:color="auto" w:fill="FFFFFF"/>
                </w:rPr>
                <w:t>Закон України</w:t>
              </w:r>
            </w:hyperlink>
            <w:r w:rsidRPr="002858F1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Пункти 166, 167, 167</w:t>
            </w:r>
            <w:r w:rsidRPr="002858F1">
              <w:rPr>
                <w:sz w:val="20"/>
                <w:szCs w:val="20"/>
                <w:vertAlign w:val="superscript"/>
              </w:rPr>
              <w:t>1</w:t>
            </w:r>
            <w:r w:rsidRPr="002858F1">
              <w:rPr>
                <w:sz w:val="20"/>
                <w:szCs w:val="20"/>
              </w:rPr>
              <w:t xml:space="preserve">, 168, 171, </w:t>
            </w:r>
            <w:r w:rsidRPr="002858F1">
              <w:rPr>
                <w:sz w:val="20"/>
                <w:szCs w:val="20"/>
                <w:shd w:val="clear" w:color="auto" w:fill="FFFFFF"/>
              </w:rPr>
              <w:t>177</w:t>
            </w:r>
            <w:r w:rsidRPr="002858F1">
              <w:rPr>
                <w:rStyle w:val="rvts37"/>
                <w:b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2858F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858F1">
              <w:rPr>
                <w:sz w:val="20"/>
                <w:szCs w:val="20"/>
              </w:rPr>
              <w:t>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Розпорядження Кабінету Міністрів України від 16 травня 2014 р. </w:t>
            </w:r>
            <w:r>
              <w:rPr>
                <w:sz w:val="20"/>
                <w:szCs w:val="20"/>
              </w:rPr>
              <w:t xml:space="preserve">      </w:t>
            </w:r>
            <w:r w:rsidRPr="002858F1">
              <w:rPr>
                <w:sz w:val="20"/>
                <w:szCs w:val="20"/>
              </w:rPr>
              <w:t xml:space="preserve">№ 523-р «Деякі питання надання адміністративних послуг органів виконавчої влади через центри надання адміністративних послуг»    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center"/>
              <w:rPr>
                <w:sz w:val="20"/>
                <w:szCs w:val="20"/>
              </w:rPr>
            </w:pP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center"/>
              <w:rPr>
                <w:sz w:val="20"/>
                <w:szCs w:val="20"/>
              </w:rPr>
            </w:pPr>
          </w:p>
        </w:tc>
      </w:tr>
      <w:tr w:rsidR="006C2890" w:rsidRPr="002858F1" w:rsidTr="00974930">
        <w:tc>
          <w:tcPr>
            <w:tcW w:w="10458" w:type="dxa"/>
            <w:gridSpan w:val="3"/>
          </w:tcPr>
          <w:p w:rsidR="006C2890" w:rsidRPr="002858F1" w:rsidRDefault="006C2890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Заява про надання відомостей з Державного земельного кадастру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uk-UA"/>
              </w:rPr>
            </w:pPr>
            <w:r w:rsidRPr="002858F1">
              <w:rPr>
                <w:bCs/>
                <w:iCs/>
                <w:sz w:val="20"/>
                <w:szCs w:val="20"/>
              </w:rPr>
              <w:t>1. </w:t>
            </w:r>
            <w:r w:rsidRPr="002858F1">
              <w:rPr>
                <w:sz w:val="20"/>
                <w:szCs w:val="20"/>
              </w:rPr>
              <w:t>Заява про надання відомостей з  Державного земельного кадастру</w:t>
            </w:r>
            <w:r w:rsidRPr="002858F1">
              <w:rPr>
                <w:bCs/>
                <w:iCs/>
                <w:sz w:val="20"/>
                <w:szCs w:val="20"/>
              </w:rPr>
              <w:t xml:space="preserve"> за </w:t>
            </w:r>
            <w:r w:rsidRPr="002858F1">
              <w:rPr>
                <w:sz w:val="20"/>
                <w:szCs w:val="20"/>
                <w:lang w:eastAsia="uk-UA"/>
              </w:rPr>
              <w:t>формою, встановленою</w:t>
            </w:r>
            <w:r w:rsidRPr="002858F1">
              <w:rPr>
                <w:b/>
                <w:sz w:val="20"/>
                <w:szCs w:val="20"/>
              </w:rPr>
              <w:t xml:space="preserve"> </w:t>
            </w:r>
            <w:r w:rsidRPr="002858F1">
              <w:rPr>
                <w:sz w:val="20"/>
                <w:szCs w:val="20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6C2890" w:rsidRPr="002858F1" w:rsidRDefault="006C2890" w:rsidP="00974930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</w:rPr>
              <w:t xml:space="preserve">2. Документ, що підтверджує оплату послуг з надання витягу з Державного земельного кадастру про земельну ділянку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 xml:space="preserve">(або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інформація (реквізити платежу) про сплату збору (внесення плати) в будь-якій формі, надані суб’єктом звернення **).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bCs/>
                <w:iCs/>
                <w:sz w:val="20"/>
                <w:szCs w:val="20"/>
              </w:rPr>
              <w:t>3. </w:t>
            </w:r>
            <w:r w:rsidRPr="002858F1">
              <w:rPr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надсилається через Публічну кадастрову карту або з використанням Єдиного державного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 w:rsidRPr="002858F1">
              <w:rPr>
                <w:sz w:val="20"/>
                <w:szCs w:val="20"/>
                <w:shd w:val="clear" w:color="auto" w:fill="FFFFFF"/>
              </w:rPr>
              <w:t>вебсторінку</w:t>
            </w:r>
            <w:proofErr w:type="spellEnd"/>
            <w:r w:rsidRPr="002858F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70ED4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E70ED4">
              <w:rPr>
                <w:sz w:val="20"/>
                <w:szCs w:val="20"/>
                <w:shd w:val="clear" w:color="auto" w:fill="FFFFFF"/>
              </w:rPr>
              <w:t>,</w:t>
            </w:r>
            <w:r w:rsidRPr="002858F1">
              <w:rPr>
                <w:sz w:val="20"/>
                <w:szCs w:val="20"/>
                <w:shd w:val="clear" w:color="auto" w:fill="FFFFFF"/>
              </w:rPr>
              <w:t xml:space="preserve"> що забезпечує формування та подання заяви.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порядку.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Послуга платна 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rPr>
                <w:sz w:val="20"/>
                <w:szCs w:val="20"/>
              </w:rPr>
            </w:pPr>
          </w:p>
        </w:tc>
        <w:tc>
          <w:tcPr>
            <w:tcW w:w="9738" w:type="dxa"/>
            <w:gridSpan w:val="2"/>
          </w:tcPr>
          <w:p w:rsidR="006C2890" w:rsidRPr="002858F1" w:rsidRDefault="006C2890" w:rsidP="00974930">
            <w:pPr>
              <w:jc w:val="center"/>
              <w:rPr>
                <w:sz w:val="20"/>
                <w:szCs w:val="20"/>
              </w:rPr>
            </w:pPr>
            <w:r w:rsidRPr="002858F1">
              <w:rPr>
                <w:i/>
                <w:sz w:val="20"/>
                <w:szCs w:val="20"/>
              </w:rPr>
              <w:t>У разі платності</w:t>
            </w:r>
            <w:r w:rsidRPr="002858F1">
              <w:rPr>
                <w:sz w:val="20"/>
                <w:szCs w:val="20"/>
              </w:rPr>
              <w:t>: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11.1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Стаття 41 Закону України «Про Державний земельний кадастр», </w:t>
            </w:r>
            <w:r w:rsidRPr="002858F1">
              <w:rPr>
                <w:iCs/>
                <w:sz w:val="20"/>
                <w:szCs w:val="20"/>
              </w:rPr>
              <w:t xml:space="preserve">стаття 34 </w:t>
            </w:r>
            <w:hyperlink r:id="rId5" w:tgtFrame="_blank" w:history="1">
              <w:r w:rsidRPr="002858F1">
                <w:rPr>
                  <w:rStyle w:val="a3"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2858F1">
              <w:rPr>
                <w:sz w:val="20"/>
                <w:szCs w:val="20"/>
                <w:shd w:val="clear" w:color="auto" w:fill="FFFFFF"/>
              </w:rPr>
              <w:t> «Про державну реєстрацію речових прав на нерухоме майно та їх обтяжень»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11.2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Розмір плати за надання послуги – </w:t>
            </w:r>
            <w:r w:rsidRPr="002858F1">
              <w:rPr>
                <w:bCs/>
                <w:sz w:val="20"/>
                <w:szCs w:val="20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2858F1">
              <w:rPr>
                <w:sz w:val="20"/>
                <w:szCs w:val="20"/>
              </w:rPr>
              <w:t xml:space="preserve"> (у випадку звернення органів виконавчої влади та органів місцевого самоврядування – безоплатно).</w:t>
            </w:r>
          </w:p>
          <w:p w:rsidR="006C2890" w:rsidRPr="002858F1" w:rsidRDefault="006C2890" w:rsidP="00974930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з цього реєстру відповідно до  </w:t>
            </w:r>
            <w:hyperlink r:id="rId6" w:tgtFrame="_blank" w:history="1">
              <w:r w:rsidRPr="002858F1">
                <w:rPr>
                  <w:rStyle w:val="a3"/>
                  <w:sz w:val="20"/>
                  <w:szCs w:val="20"/>
                </w:rPr>
                <w:t>Закону України</w:t>
              </w:r>
            </w:hyperlink>
            <w:r w:rsidRPr="002858F1">
              <w:rPr>
                <w:sz w:val="20"/>
                <w:szCs w:val="20"/>
              </w:rPr>
              <w:t>  «Про державну реєстрацію</w:t>
            </w:r>
            <w:r w:rsidRPr="002858F1">
              <w:rPr>
                <w:sz w:val="20"/>
                <w:szCs w:val="20"/>
                <w:shd w:val="clear" w:color="auto" w:fill="F0F0F0"/>
              </w:rPr>
              <w:t xml:space="preserve"> </w:t>
            </w:r>
            <w:r w:rsidRPr="002858F1">
              <w:rPr>
                <w:sz w:val="20"/>
                <w:szCs w:val="20"/>
              </w:rPr>
              <w:t>речових прав на нерухоме майно та їх обтяжень».</w:t>
            </w:r>
          </w:p>
          <w:p w:rsidR="006C2890" w:rsidRPr="002858F1" w:rsidRDefault="006C2890" w:rsidP="00974930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  <w:lang w:val="ru-RU"/>
              </w:rPr>
            </w:pPr>
            <w:r w:rsidRPr="002858F1">
              <w:rPr>
                <w:sz w:val="20"/>
                <w:szCs w:val="20"/>
              </w:rPr>
              <w:t>За отримання інформації з Державного реєстру прав справляється адміністративний </w:t>
            </w:r>
            <w:bookmarkStart w:id="0" w:name="w1_10"/>
            <w:r w:rsidRPr="002858F1">
              <w:rPr>
                <w:sz w:val="20"/>
                <w:szCs w:val="20"/>
              </w:rPr>
              <w:fldChar w:fldCharType="begin"/>
            </w:r>
            <w:r w:rsidRPr="002858F1">
              <w:rPr>
                <w:sz w:val="20"/>
                <w:szCs w:val="20"/>
              </w:rPr>
              <w:instrText xml:space="preserve"> HYPERLINK "https://zakon.rada.gov.ua/laws/show/1952-15?ed=20200116&amp;find=1&amp;text=%D0%B7%D0%B1%D1%96%D1%80" \l "w1_11" </w:instrText>
            </w:r>
            <w:r w:rsidRPr="002858F1">
              <w:rPr>
                <w:sz w:val="20"/>
                <w:szCs w:val="20"/>
              </w:rPr>
              <w:fldChar w:fldCharType="separate"/>
            </w:r>
            <w:r w:rsidRPr="002858F1">
              <w:rPr>
                <w:rStyle w:val="a3"/>
                <w:sz w:val="20"/>
                <w:szCs w:val="20"/>
              </w:rPr>
              <w:t>збір</w:t>
            </w:r>
            <w:r w:rsidRPr="002858F1">
              <w:rPr>
                <w:sz w:val="20"/>
                <w:szCs w:val="20"/>
              </w:rPr>
              <w:fldChar w:fldCharType="end"/>
            </w:r>
            <w:bookmarkEnd w:id="0"/>
            <w:r w:rsidRPr="002858F1">
              <w:rPr>
                <w:sz w:val="20"/>
                <w:szCs w:val="20"/>
              </w:rPr>
              <w:t> у такому розмірі:</w:t>
            </w:r>
          </w:p>
          <w:p w:rsidR="006C2890" w:rsidRPr="002858F1" w:rsidRDefault="006C2890" w:rsidP="00974930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</w:rPr>
            </w:pPr>
            <w:bookmarkStart w:id="1" w:name="n631"/>
            <w:bookmarkEnd w:id="1"/>
            <w:r w:rsidRPr="002858F1">
              <w:rPr>
                <w:sz w:val="20"/>
                <w:szCs w:val="20"/>
              </w:rPr>
              <w:t>0,025 прожиткового мінімуму для працездатних осіб - отримання інформації в паперовій формі;</w:t>
            </w:r>
          </w:p>
          <w:p w:rsidR="006C2890" w:rsidRPr="002858F1" w:rsidRDefault="006C2890" w:rsidP="00974930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</w:rPr>
            </w:pPr>
            <w:bookmarkStart w:id="2" w:name="n632"/>
            <w:bookmarkEnd w:id="2"/>
            <w:r w:rsidRPr="002858F1">
              <w:rPr>
                <w:sz w:val="20"/>
                <w:szCs w:val="20"/>
              </w:rPr>
              <w:t>0,0125 прожиткового мінімуму для працездатних осіб - отримання інформації в електронній формі;</w:t>
            </w:r>
          </w:p>
          <w:p w:rsidR="006C2890" w:rsidRPr="002858F1" w:rsidRDefault="006C2890" w:rsidP="00974930">
            <w:pPr>
              <w:pStyle w:val="rvps2"/>
              <w:spacing w:before="0" w:beforeAutospacing="0" w:after="0" w:afterAutospacing="0"/>
              <w:ind w:firstLine="74"/>
              <w:jc w:val="both"/>
              <w:rPr>
                <w:sz w:val="20"/>
                <w:szCs w:val="20"/>
              </w:rPr>
            </w:pPr>
            <w:bookmarkStart w:id="3" w:name="n633"/>
            <w:bookmarkStart w:id="4" w:name="n634"/>
            <w:bookmarkEnd w:id="3"/>
            <w:bookmarkEnd w:id="4"/>
            <w:r w:rsidRPr="002858F1">
              <w:rPr>
                <w:sz w:val="20"/>
                <w:szCs w:val="20"/>
              </w:rPr>
              <w:t>Адміністративний </w:t>
            </w:r>
            <w:bookmarkStart w:id="5" w:name="w1_11"/>
            <w:r w:rsidRPr="002858F1">
              <w:rPr>
                <w:sz w:val="20"/>
                <w:szCs w:val="20"/>
              </w:rPr>
              <w:fldChar w:fldCharType="begin"/>
            </w:r>
            <w:r w:rsidRPr="002858F1">
              <w:rPr>
                <w:sz w:val="20"/>
                <w:szCs w:val="20"/>
              </w:rPr>
              <w:instrText xml:space="preserve"> HYPERLINK "https://zakon.rada.gov.ua/laws/show/1952-15?ed=20200116&amp;find=1&amp;text=%D0%B7%D0%B1%D1%96%D1%80" \l "w1_12" </w:instrText>
            </w:r>
            <w:r w:rsidRPr="002858F1">
              <w:rPr>
                <w:sz w:val="20"/>
                <w:szCs w:val="20"/>
              </w:rPr>
              <w:fldChar w:fldCharType="separate"/>
            </w:r>
            <w:r w:rsidRPr="002858F1">
              <w:rPr>
                <w:rStyle w:val="a3"/>
                <w:sz w:val="20"/>
                <w:szCs w:val="20"/>
              </w:rPr>
              <w:t>збір</w:t>
            </w:r>
            <w:r w:rsidRPr="002858F1">
              <w:rPr>
                <w:sz w:val="20"/>
                <w:szCs w:val="20"/>
              </w:rPr>
              <w:fldChar w:fldCharType="end"/>
            </w:r>
            <w:bookmarkEnd w:id="5"/>
            <w:r w:rsidRPr="002858F1">
              <w:rPr>
                <w:sz w:val="20"/>
                <w:szCs w:val="20"/>
              </w:rPr>
              <w:t> справляється у відповідному розмірі від прожиткового мінімуму для працездатних осіб, встановленого законом на 1 січня календарного року, та округлюється до найближчих 10 гривень.</w:t>
            </w:r>
          </w:p>
          <w:p w:rsidR="006C2890" w:rsidRPr="002858F1" w:rsidRDefault="006C2890" w:rsidP="00974930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 **)</w:t>
            </w:r>
          </w:p>
          <w:p w:rsidR="006C2890" w:rsidRPr="002858F1" w:rsidRDefault="006C2890" w:rsidP="00974930">
            <w:pPr>
              <w:ind w:firstLine="74"/>
              <w:jc w:val="both"/>
              <w:rPr>
                <w:sz w:val="20"/>
                <w:szCs w:val="20"/>
                <w:shd w:val="clear" w:color="auto" w:fill="F9F9F9"/>
              </w:rPr>
            </w:pPr>
            <w:r w:rsidRPr="002858F1">
              <w:rPr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2858F1">
              <w:rPr>
                <w:sz w:val="20"/>
                <w:szCs w:val="20"/>
                <w:shd w:val="clear" w:color="auto" w:fill="F9F9F9"/>
              </w:rPr>
              <w:t>.</w:t>
            </w:r>
          </w:p>
          <w:p w:rsidR="006C2890" w:rsidRPr="002858F1" w:rsidRDefault="006C2890" w:rsidP="00974930">
            <w:pPr>
              <w:ind w:firstLine="74"/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Україні».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11.3.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138" w:type="dxa"/>
          </w:tcPr>
          <w:p w:rsidR="006C2890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 xml:space="preserve">В день реєстрації відповідної заяви у </w:t>
            </w:r>
            <w:r>
              <w:rPr>
                <w:sz w:val="20"/>
                <w:szCs w:val="20"/>
              </w:rPr>
              <w:t xml:space="preserve">відповідному відділі Управління надання адміністративних послуг Головного управління </w:t>
            </w:r>
            <w:proofErr w:type="spellStart"/>
            <w:r>
              <w:rPr>
                <w:sz w:val="20"/>
                <w:szCs w:val="20"/>
              </w:rPr>
              <w:t>Держгеокадастру</w:t>
            </w:r>
            <w:proofErr w:type="spellEnd"/>
            <w:r>
              <w:rPr>
                <w:sz w:val="20"/>
                <w:szCs w:val="20"/>
              </w:rPr>
              <w:t xml:space="preserve"> у Полтавській області.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lastRenderedPageBreak/>
              <w:t>У разі подання заяви в електронній формі через Публічну кадастрову карту витяг з Державного земельного кадастру про земельну ділянку у формі електронного документа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кадастру.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:rsidR="006C2890" w:rsidRPr="002858F1" w:rsidRDefault="006C2890" w:rsidP="00974930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eastAsia="uk-UA"/>
              </w:rPr>
            </w:pPr>
            <w:r w:rsidRPr="002858F1">
              <w:rPr>
                <w:sz w:val="20"/>
                <w:szCs w:val="20"/>
              </w:rPr>
              <w:t>2. Із заявою про надання відомостей з Державного земельного кадастру звернулася неналежна особа</w:t>
            </w:r>
            <w:r w:rsidRPr="002858F1">
              <w:t xml:space="preserve"> </w:t>
            </w:r>
            <w:r w:rsidRPr="002858F1">
              <w:rPr>
                <w:sz w:val="20"/>
                <w:szCs w:val="20"/>
              </w:rPr>
              <w:t xml:space="preserve">(право на отримання витягу </w:t>
            </w:r>
            <w:r w:rsidRPr="002858F1">
              <w:rPr>
                <w:sz w:val="20"/>
                <w:szCs w:val="20"/>
                <w:lang w:eastAsia="uk-UA"/>
              </w:rPr>
              <w:t xml:space="preserve">з Державного земельного кадастру про земельну ділянку </w:t>
            </w:r>
            <w:r w:rsidRPr="002858F1">
              <w:rPr>
                <w:sz w:val="20"/>
                <w:szCs w:val="20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6" w:name="n829"/>
            <w:bookmarkEnd w:id="6"/>
            <w:r w:rsidRPr="002858F1">
              <w:rPr>
                <w:sz w:val="20"/>
                <w:szCs w:val="20"/>
              </w:rPr>
              <w:t xml:space="preserve"> </w:t>
            </w:r>
            <w:r w:rsidRPr="002858F1">
              <w:rPr>
                <w:sz w:val="20"/>
                <w:szCs w:val="20"/>
                <w:lang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2858F1">
              <w:rPr>
                <w:sz w:val="20"/>
                <w:szCs w:val="20"/>
              </w:rPr>
              <w:t>).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bookmarkStart w:id="7" w:name="n717"/>
            <w:bookmarkEnd w:id="7"/>
            <w:r w:rsidRPr="002858F1">
              <w:rPr>
                <w:sz w:val="20"/>
                <w:szCs w:val="20"/>
              </w:rPr>
              <w:t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 xml:space="preserve"> (або інформації (реквізитів платежу)**</w:t>
            </w:r>
            <w:r w:rsidRPr="002858F1">
              <w:rPr>
                <w:sz w:val="20"/>
                <w:szCs w:val="20"/>
              </w:rPr>
              <w:t>) та/або не відповідають вимогам, встановленим законом (заява не відповідає встановленій формі)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Витяг з Державного земельного кадастру про земельну ділянку з</w:t>
            </w:r>
          </w:p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  <w:shd w:val="clear" w:color="auto" w:fill="FFFFFF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 </w:t>
            </w:r>
            <w:r w:rsidRPr="002858F1">
              <w:rPr>
                <w:sz w:val="20"/>
                <w:szCs w:val="20"/>
              </w:rPr>
              <w:t xml:space="preserve">або повідомлення про відмову у наданні відомостей з Державного земельного кадастру </w:t>
            </w:r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jc w:val="both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або надсилається поштою на адресу, вказану заявником у заяві.</w:t>
            </w:r>
            <w:bookmarkStart w:id="8" w:name="n1655"/>
            <w:bookmarkStart w:id="9" w:name="n1656"/>
            <w:bookmarkStart w:id="10" w:name="n1657"/>
            <w:bookmarkStart w:id="11" w:name="n1658"/>
            <w:bookmarkEnd w:id="8"/>
            <w:bookmarkEnd w:id="9"/>
            <w:bookmarkEnd w:id="10"/>
            <w:bookmarkEnd w:id="11"/>
          </w:p>
          <w:p w:rsidR="006C2890" w:rsidRPr="002858F1" w:rsidRDefault="006C2890" w:rsidP="00974930">
            <w:pPr>
              <w:jc w:val="both"/>
              <w:rPr>
                <w:color w:val="333333"/>
                <w:sz w:val="20"/>
                <w:szCs w:val="20"/>
                <w:lang w:val="ru-RU"/>
              </w:rPr>
            </w:pPr>
            <w:r w:rsidRPr="002858F1">
              <w:rPr>
                <w:sz w:val="20"/>
                <w:szCs w:val="20"/>
              </w:rPr>
              <w:t xml:space="preserve"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про земельну ділянку або мотивована відмова у наданні таких відомостей за бажанням заявника видаються також у формі електронного документа </w:t>
            </w:r>
            <w:r w:rsidRPr="002858F1">
              <w:rPr>
                <w:color w:val="333333"/>
                <w:sz w:val="20"/>
                <w:szCs w:val="20"/>
              </w:rPr>
              <w:t>технічними засобами телекомунікацій.</w:t>
            </w:r>
            <w:bookmarkStart w:id="12" w:name="n2524"/>
            <w:bookmarkStart w:id="13" w:name="n2525"/>
            <w:bookmarkEnd w:id="12"/>
            <w:bookmarkEnd w:id="13"/>
          </w:p>
        </w:tc>
      </w:tr>
      <w:tr w:rsidR="006C2890" w:rsidRPr="002858F1" w:rsidTr="00974930">
        <w:tc>
          <w:tcPr>
            <w:tcW w:w="72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858F1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3600" w:type="dxa"/>
          </w:tcPr>
          <w:p w:rsidR="006C2890" w:rsidRPr="002858F1" w:rsidRDefault="006C2890" w:rsidP="0097493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858F1">
              <w:rPr>
                <w:sz w:val="20"/>
                <w:szCs w:val="20"/>
              </w:rPr>
              <w:t>Примітка</w:t>
            </w:r>
          </w:p>
        </w:tc>
        <w:tc>
          <w:tcPr>
            <w:tcW w:w="6138" w:type="dxa"/>
          </w:tcPr>
          <w:p w:rsidR="006C2890" w:rsidRPr="002858F1" w:rsidRDefault="006C2890" w:rsidP="0097493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858F1">
              <w:rPr>
                <w:sz w:val="20"/>
                <w:szCs w:val="20"/>
              </w:rPr>
              <w:t>*Форма заяви про надання відомостей з Державного земельного кадаст</w:t>
            </w:r>
            <w:r>
              <w:rPr>
                <w:sz w:val="20"/>
                <w:szCs w:val="20"/>
              </w:rPr>
              <w:t>ру наведені у додатку до</w:t>
            </w:r>
            <w:r w:rsidRPr="002858F1">
              <w:rPr>
                <w:sz w:val="20"/>
                <w:szCs w:val="20"/>
              </w:rPr>
              <w:t xml:space="preserve"> інформаційної картки адміністративної послуги</w:t>
            </w: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890" w:rsidRPr="002858F1" w:rsidRDefault="006C2890" w:rsidP="00974930">
            <w:pPr>
              <w:rPr>
                <w:sz w:val="20"/>
                <w:szCs w:val="20"/>
              </w:rPr>
            </w:pPr>
            <w:r w:rsidRPr="002858F1">
              <w:rPr>
                <w:color w:val="000000"/>
                <w:sz w:val="20"/>
                <w:szCs w:val="20"/>
                <w:shd w:val="clear" w:color="auto" w:fill="FFFFFF"/>
              </w:rPr>
              <w:t>**до 31 грудня 2021 р.</w:t>
            </w:r>
          </w:p>
        </w:tc>
      </w:tr>
    </w:tbl>
    <w:p w:rsidR="0042748E" w:rsidRDefault="0042748E">
      <w:bookmarkStart w:id="14" w:name="_GoBack"/>
      <w:bookmarkEnd w:id="14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50"/>
    <w:rsid w:val="000B3F50"/>
    <w:rsid w:val="0042748E"/>
    <w:rsid w:val="006C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598D6-725B-4385-A1AA-F99EC65D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28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289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3">
    <w:name w:val="Hyperlink"/>
    <w:uiPriority w:val="99"/>
    <w:rsid w:val="006C2890"/>
    <w:rPr>
      <w:color w:val="0000FF"/>
      <w:u w:val="single"/>
    </w:rPr>
  </w:style>
  <w:style w:type="paragraph" w:customStyle="1" w:styleId="rvps2">
    <w:name w:val="rvps2"/>
    <w:basedOn w:val="a"/>
    <w:rsid w:val="006C2890"/>
    <w:pPr>
      <w:spacing w:before="100" w:beforeAutospacing="1" w:after="100" w:afterAutospacing="1"/>
    </w:pPr>
    <w:rPr>
      <w:lang w:eastAsia="uk-UA"/>
    </w:rPr>
  </w:style>
  <w:style w:type="character" w:customStyle="1" w:styleId="rvts37">
    <w:name w:val="rvts37"/>
    <w:basedOn w:val="a0"/>
    <w:rsid w:val="006C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52-15/ed20200116" TargetMode="External"/><Relationship Id="rId5" Type="http://schemas.openxmlformats.org/officeDocument/2006/relationships/hyperlink" Target="https://zakon.rada.gov.ua/laws/show/1952-15" TargetMode="External"/><Relationship Id="rId4" Type="http://schemas.openxmlformats.org/officeDocument/2006/relationships/hyperlink" Target="https://zakon.rada.gov.ua/laws/show/1952-1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6263</Words>
  <Characters>3571</Characters>
  <Application>Microsoft Office Word</Application>
  <DocSecurity>0</DocSecurity>
  <Lines>29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2022-02-16T08:33:00Z</dcterms:created>
  <dcterms:modified xsi:type="dcterms:W3CDTF">2022-02-16T08:33:00Z</dcterms:modified>
</cp:coreProperties>
</file>