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B2" w:rsidRPr="00E850F7" w:rsidRDefault="00AD2AB2" w:rsidP="00AD2AB2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</w:rPr>
      </w:pPr>
      <w:r w:rsidRPr="00E850F7">
        <w:rPr>
          <w:rFonts w:ascii="Times New Roman" w:hAnsi="Times New Roman" w:cs="Times New Roman"/>
          <w:b w:val="0"/>
          <w:color w:val="000000"/>
        </w:rPr>
        <w:t xml:space="preserve">Додаток </w:t>
      </w:r>
      <w:r>
        <w:rPr>
          <w:rFonts w:ascii="Times New Roman" w:hAnsi="Times New Roman" w:cs="Times New Roman"/>
          <w:b w:val="0"/>
          <w:color w:val="000000"/>
        </w:rPr>
        <w:t>№17</w:t>
      </w:r>
    </w:p>
    <w:p w:rsidR="00AD2AB2" w:rsidRPr="00987BBE" w:rsidRDefault="00AD2AB2" w:rsidP="00AD2AB2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87BBE">
        <w:rPr>
          <w:rFonts w:ascii="Times New Roman" w:hAnsi="Times New Roman" w:cs="Times New Roman"/>
          <w:b w:val="0"/>
          <w:color w:val="000000"/>
          <w:sz w:val="26"/>
          <w:szCs w:val="26"/>
        </w:rPr>
        <w:t>ЗАТВЕРДЖЕНО</w:t>
      </w:r>
    </w:p>
    <w:p w:rsidR="00AD2AB2" w:rsidRPr="00987BBE" w:rsidRDefault="00AD2AB2" w:rsidP="00AD2AB2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87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Наказ Головного управління </w:t>
      </w:r>
      <w:proofErr w:type="spellStart"/>
      <w:r w:rsidRPr="00987BBE">
        <w:rPr>
          <w:rFonts w:ascii="Times New Roman" w:hAnsi="Times New Roman" w:cs="Times New Roman"/>
          <w:b w:val="0"/>
          <w:color w:val="000000"/>
          <w:sz w:val="26"/>
          <w:szCs w:val="26"/>
        </w:rPr>
        <w:t>Держгеокадастру</w:t>
      </w:r>
      <w:proofErr w:type="spellEnd"/>
      <w:r w:rsidRPr="00987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 Полтавській області</w:t>
      </w:r>
    </w:p>
    <w:p w:rsidR="00AD2AB2" w:rsidRDefault="00AD2AB2" w:rsidP="00AD2AB2">
      <w:pPr>
        <w:ind w:left="5670"/>
        <w:outlineLvl w:val="2"/>
        <w:rPr>
          <w:rStyle w:val="a4"/>
        </w:rPr>
      </w:pPr>
      <w:r>
        <w:rPr>
          <w:bCs/>
          <w:color w:val="000000"/>
          <w:sz w:val="26"/>
          <w:szCs w:val="26"/>
        </w:rPr>
        <w:t>17.12.</w:t>
      </w:r>
      <w:r w:rsidRPr="00987BBE">
        <w:rPr>
          <w:bCs/>
          <w:color w:val="000000"/>
          <w:sz w:val="26"/>
          <w:szCs w:val="26"/>
        </w:rPr>
        <w:t>2021 №</w:t>
      </w:r>
      <w:r>
        <w:rPr>
          <w:bCs/>
          <w:color w:val="000000"/>
          <w:sz w:val="26"/>
          <w:szCs w:val="26"/>
        </w:rPr>
        <w:t xml:space="preserve"> 75</w:t>
      </w:r>
    </w:p>
    <w:p w:rsidR="00AD2AB2" w:rsidRPr="002858F1" w:rsidRDefault="00AD2AB2" w:rsidP="00AD2AB2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2858F1">
        <w:rPr>
          <w:rStyle w:val="a4"/>
        </w:rPr>
        <w:t xml:space="preserve"> ІНФОРМАЦІЙНА КАРТКА АДМІНІСТРАТИВНОЇ ПОСЛУГИ</w:t>
      </w:r>
    </w:p>
    <w:p w:rsidR="00AD2AB2" w:rsidRPr="002858F1" w:rsidRDefault="00AD2AB2" w:rsidP="00AD2AB2">
      <w:pPr>
        <w:pStyle w:val="rvps14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2858F1">
        <w:rPr>
          <w:u w:val="single"/>
        </w:rPr>
        <w:t>З ДЕРЖАВНОЇ РЕЄСТРАЦІЇ ЗЕМЕЛЬНОЇ ДІЛЯНКИ</w:t>
      </w:r>
      <w:r w:rsidRPr="002858F1">
        <w:t> </w:t>
      </w:r>
      <w:r w:rsidRPr="002858F1">
        <w:rPr>
          <w:u w:val="single"/>
        </w:rPr>
        <w:t>З ВИДАЧЕЮ ВИТЯГУ З ДЕРЖАВНОГО ЗЕМЕЛЬНОГО КАДАСТРУ</w:t>
      </w:r>
    </w:p>
    <w:p w:rsidR="00AD2AB2" w:rsidRPr="002858F1" w:rsidRDefault="00AD2AB2" w:rsidP="00AD2AB2">
      <w:pPr>
        <w:jc w:val="center"/>
        <w:rPr>
          <w:sz w:val="20"/>
          <w:szCs w:val="20"/>
        </w:rPr>
      </w:pPr>
      <w:r w:rsidRPr="002858F1">
        <w:rPr>
          <w:sz w:val="20"/>
          <w:szCs w:val="20"/>
        </w:rPr>
        <w:t>(назва адміністративної послуги)</w:t>
      </w:r>
    </w:p>
    <w:p w:rsidR="00AD2AB2" w:rsidRPr="003C0ADA" w:rsidRDefault="00AD2AB2" w:rsidP="00AD2AB2">
      <w:pPr>
        <w:shd w:val="clear" w:color="auto" w:fill="FFFFFF"/>
        <w:jc w:val="center"/>
        <w:rPr>
          <w:b/>
          <w:sz w:val="22"/>
          <w:szCs w:val="22"/>
          <w:u w:val="single"/>
        </w:rPr>
      </w:pPr>
      <w:r w:rsidRPr="003C0ADA">
        <w:rPr>
          <w:b/>
          <w:u w:val="single"/>
        </w:rPr>
        <w:t xml:space="preserve">Відділ № 5 Управління надання адміністративних послуг Головного управління </w:t>
      </w:r>
      <w:proofErr w:type="spellStart"/>
      <w:r w:rsidRPr="003C0ADA">
        <w:rPr>
          <w:b/>
          <w:u w:val="single"/>
        </w:rPr>
        <w:t>Держгеокадастру</w:t>
      </w:r>
      <w:proofErr w:type="spellEnd"/>
      <w:r w:rsidRPr="003C0ADA">
        <w:rPr>
          <w:b/>
          <w:u w:val="single"/>
        </w:rPr>
        <w:t xml:space="preserve"> у Полтавській області</w:t>
      </w:r>
    </w:p>
    <w:p w:rsidR="00AD2AB2" w:rsidRPr="002858F1" w:rsidRDefault="00AD2AB2" w:rsidP="00AD2AB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858F1">
        <w:rPr>
          <w:sz w:val="20"/>
          <w:szCs w:val="20"/>
        </w:rPr>
        <w:t>(</w:t>
      </w:r>
      <w:proofErr w:type="spellStart"/>
      <w:r w:rsidRPr="002858F1">
        <w:rPr>
          <w:sz w:val="20"/>
          <w:szCs w:val="20"/>
        </w:rPr>
        <w:t>найменування</w:t>
      </w:r>
      <w:proofErr w:type="spellEnd"/>
      <w:r w:rsidRPr="002858F1">
        <w:rPr>
          <w:sz w:val="20"/>
          <w:szCs w:val="20"/>
        </w:rPr>
        <w:t xml:space="preserve"> </w:t>
      </w:r>
      <w:proofErr w:type="spellStart"/>
      <w:r w:rsidRPr="002858F1">
        <w:rPr>
          <w:sz w:val="20"/>
          <w:szCs w:val="20"/>
        </w:rPr>
        <w:t>суб’єкта</w:t>
      </w:r>
      <w:proofErr w:type="spellEnd"/>
      <w:r w:rsidRPr="002858F1">
        <w:rPr>
          <w:sz w:val="20"/>
          <w:szCs w:val="20"/>
        </w:rPr>
        <w:t xml:space="preserve"> </w:t>
      </w:r>
      <w:proofErr w:type="spellStart"/>
      <w:r w:rsidRPr="002858F1">
        <w:rPr>
          <w:sz w:val="20"/>
          <w:szCs w:val="20"/>
        </w:rPr>
        <w:t>надання</w:t>
      </w:r>
      <w:proofErr w:type="spellEnd"/>
      <w:r w:rsidRPr="002858F1">
        <w:rPr>
          <w:sz w:val="20"/>
          <w:szCs w:val="20"/>
        </w:rPr>
        <w:t xml:space="preserve"> </w:t>
      </w:r>
      <w:proofErr w:type="spellStart"/>
      <w:r w:rsidRPr="002858F1">
        <w:rPr>
          <w:sz w:val="20"/>
          <w:szCs w:val="20"/>
        </w:rPr>
        <w:t>послуги</w:t>
      </w:r>
      <w:proofErr w:type="spellEnd"/>
      <w:r w:rsidRPr="002858F1">
        <w:rPr>
          <w:sz w:val="20"/>
          <w:szCs w:val="20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106"/>
        <w:gridCol w:w="6520"/>
      </w:tblGrid>
      <w:tr w:rsidR="00AD2AB2" w:rsidRPr="002858F1" w:rsidTr="00974930">
        <w:tc>
          <w:tcPr>
            <w:tcW w:w="10201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Інформація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про центр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адміністративних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</w:t>
            </w:r>
            <w:proofErr w:type="spellEnd"/>
          </w:p>
        </w:tc>
      </w:tr>
      <w:tr w:rsidR="00AD2AB2" w:rsidRPr="002858F1" w:rsidTr="00974930">
        <w:tc>
          <w:tcPr>
            <w:tcW w:w="3681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Default="00AD2AB2" w:rsidP="00974930">
            <w:pPr>
              <w:jc w:val="center"/>
              <w:rPr>
                <w:sz w:val="20"/>
                <w:szCs w:val="20"/>
              </w:rPr>
            </w:pP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AD2AB2" w:rsidRPr="002858F1" w:rsidRDefault="00AD2AB2" w:rsidP="00974930">
            <w:pPr>
              <w:jc w:val="center"/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Місцезнаходження центру надання адміністративних послуг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Default="00AD2AB2" w:rsidP="00974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2.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9C12A8" w:rsidRDefault="00AD2AB2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AD2AB2" w:rsidRPr="009C12A8" w:rsidRDefault="00AD2AB2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AD2AB2" w:rsidRPr="009C12A8" w:rsidRDefault="00AD2AB2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AD2AB2" w:rsidRPr="009C12A8" w:rsidRDefault="00AD2AB2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ВРМ с. </w:t>
            </w:r>
            <w:proofErr w:type="spellStart"/>
            <w:r w:rsidRPr="009C12A8">
              <w:rPr>
                <w:sz w:val="20"/>
                <w:szCs w:val="20"/>
              </w:rPr>
              <w:t>Дмитрівка</w:t>
            </w:r>
            <w:proofErr w:type="spellEnd"/>
          </w:p>
          <w:p w:rsidR="00AD2AB2" w:rsidRPr="009C12A8" w:rsidRDefault="00AD2AB2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3.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C7589B" w:rsidRDefault="00AD2AB2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AD2AB2" w:rsidRPr="00C7589B" w:rsidRDefault="00AD2AB2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AD2AB2" w:rsidRPr="00C7589B" w:rsidRDefault="00AD2AB2" w:rsidP="00974930">
            <w:pPr>
              <w:jc w:val="both"/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AD2AB2" w:rsidRPr="002858F1" w:rsidRDefault="00AD2AB2" w:rsidP="00974930">
            <w:pPr>
              <w:rPr>
                <w:sz w:val="22"/>
                <w:szCs w:val="22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AD2AB2" w:rsidRPr="002858F1" w:rsidTr="00974930">
        <w:tc>
          <w:tcPr>
            <w:tcW w:w="10201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Нормативні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акти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якими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регламентується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послуги</w:t>
            </w:r>
            <w:proofErr w:type="spellEnd"/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4.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Закони України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Стаття 24 Закону України “Про Державний земельний кадастр”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5.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Пункти 110, 110-1, 110-2, 111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AD2AB2" w:rsidRPr="002858F1" w:rsidRDefault="00AD2AB2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6.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7.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</w:p>
        </w:tc>
      </w:tr>
      <w:tr w:rsidR="00AD2AB2" w:rsidRPr="002858F1" w:rsidTr="00974930">
        <w:tc>
          <w:tcPr>
            <w:tcW w:w="10201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lastRenderedPageBreak/>
              <w:t>Умови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отримання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послуги</w:t>
            </w:r>
            <w:proofErr w:type="spellEnd"/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8.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Заява про державну реєстрацію земельної ділянки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9.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1. Заява про державну реєстрацію земельної ділянки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AD2AB2" w:rsidRPr="00F14741" w:rsidRDefault="00AD2AB2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14741">
              <w:rPr>
                <w:sz w:val="22"/>
                <w:szCs w:val="22"/>
                <w:lang w:val="uk-UA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AD2AB2" w:rsidRPr="00F14741" w:rsidRDefault="00AD2AB2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14741">
              <w:rPr>
                <w:sz w:val="22"/>
                <w:szCs w:val="22"/>
                <w:lang w:val="uk-UA"/>
              </w:rPr>
              <w:t>3.</w:t>
            </w:r>
            <w:r w:rsidRPr="002858F1">
              <w:rPr>
                <w:sz w:val="22"/>
                <w:szCs w:val="22"/>
              </w:rPr>
              <w:t> </w:t>
            </w:r>
            <w:r w:rsidRPr="00F14741">
              <w:rPr>
                <w:sz w:val="22"/>
                <w:szCs w:val="22"/>
                <w:lang w:val="uk-UA"/>
              </w:rPr>
              <w:t>Оригінал погодженої відповідно до законодавства документації із землеустрою, яка є підставою для формування земельної ділянки у паперовій або електронній формі відповідно до вимог Закону України «Про землеустрій»</w:t>
            </w:r>
          </w:p>
          <w:p w:rsidR="00AD2AB2" w:rsidRPr="002858F1" w:rsidRDefault="00AD2AB2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4. </w:t>
            </w:r>
            <w:proofErr w:type="spellStart"/>
            <w:r w:rsidRPr="002858F1">
              <w:rPr>
                <w:sz w:val="22"/>
                <w:szCs w:val="22"/>
              </w:rPr>
              <w:t>Електронний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документ, </w:t>
            </w:r>
            <w:proofErr w:type="spellStart"/>
            <w:r w:rsidRPr="002858F1">
              <w:rPr>
                <w:sz w:val="22"/>
                <w:szCs w:val="22"/>
              </w:rPr>
              <w:t>що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містить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відомості</w:t>
            </w:r>
            <w:proofErr w:type="spell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результати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робіт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із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землеустрою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які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підлягають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внесенню</w:t>
            </w:r>
            <w:proofErr w:type="spellEnd"/>
            <w:r w:rsidRPr="002858F1">
              <w:rPr>
                <w:sz w:val="22"/>
                <w:szCs w:val="22"/>
              </w:rPr>
              <w:t xml:space="preserve"> до Державного земельного кадастру, </w:t>
            </w:r>
            <w:proofErr w:type="spellStart"/>
            <w:r w:rsidRPr="002858F1">
              <w:rPr>
                <w:sz w:val="22"/>
                <w:szCs w:val="22"/>
              </w:rPr>
              <w:t>відповідно</w:t>
            </w:r>
            <w:proofErr w:type="spellEnd"/>
            <w:r w:rsidRPr="002858F1">
              <w:rPr>
                <w:sz w:val="22"/>
                <w:szCs w:val="22"/>
              </w:rPr>
              <w:t xml:space="preserve"> до </w:t>
            </w:r>
            <w:proofErr w:type="spellStart"/>
            <w:r w:rsidRPr="002858F1">
              <w:rPr>
                <w:sz w:val="22"/>
                <w:szCs w:val="22"/>
              </w:rPr>
              <w:t>вимог</w:t>
            </w:r>
            <w:proofErr w:type="spellEnd"/>
            <w:r w:rsidRPr="002858F1">
              <w:rPr>
                <w:sz w:val="22"/>
                <w:szCs w:val="22"/>
              </w:rPr>
              <w:t xml:space="preserve"> Закону </w:t>
            </w:r>
            <w:proofErr w:type="spellStart"/>
            <w:r w:rsidRPr="002858F1">
              <w:rPr>
                <w:sz w:val="22"/>
                <w:szCs w:val="22"/>
              </w:rPr>
              <w:t>України</w:t>
            </w:r>
            <w:proofErr w:type="spellEnd"/>
            <w:r w:rsidRPr="002858F1">
              <w:rPr>
                <w:sz w:val="22"/>
                <w:szCs w:val="22"/>
              </w:rPr>
              <w:t xml:space="preserve"> «Про </w:t>
            </w:r>
            <w:proofErr w:type="spellStart"/>
            <w:r w:rsidRPr="002858F1">
              <w:rPr>
                <w:sz w:val="22"/>
                <w:szCs w:val="22"/>
              </w:rPr>
              <w:t>Державний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земельний</w:t>
            </w:r>
            <w:proofErr w:type="spellEnd"/>
            <w:r w:rsidRPr="002858F1">
              <w:rPr>
                <w:sz w:val="22"/>
                <w:szCs w:val="22"/>
              </w:rPr>
              <w:t xml:space="preserve"> кадастр»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10.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Заява про державну реєстрацію земельної ділянки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</w:p>
          <w:p w:rsidR="00AD2AB2" w:rsidRPr="002858F1" w:rsidRDefault="00AD2AB2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 xml:space="preserve">Заява про державну реєстрацію земельної ділянки в електронній формі з доданими документами подається відповідним сертифікованим інженером-землевпорядником через Єдиний державний портал </w:t>
            </w:r>
            <w:r w:rsidRPr="002858F1">
              <w:rPr>
                <w:sz w:val="22"/>
                <w:szCs w:val="22"/>
                <w:shd w:val="clear" w:color="auto" w:fill="FFFFFF"/>
                <w:lang w:val="uk-UA"/>
              </w:rPr>
              <w:t xml:space="preserve">електронних послуг, у тому числі через окрему офіційну веб-сторінку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  <w:lang w:val="uk-UA"/>
              </w:rPr>
              <w:t>, що забезпечує формування та подання заяви.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11.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Безоплатно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12.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14 календарних днів з дня реєстрації відповідної заяви у </w:t>
            </w:r>
            <w:r w:rsidRPr="00064A8D">
              <w:rPr>
                <w:sz w:val="22"/>
                <w:szCs w:val="22"/>
              </w:rPr>
              <w:t xml:space="preserve">відповідному відділі Управління надання адміністративних послуг Головного управління </w:t>
            </w:r>
            <w:proofErr w:type="spellStart"/>
            <w:r w:rsidRPr="00064A8D">
              <w:rPr>
                <w:sz w:val="22"/>
                <w:szCs w:val="22"/>
              </w:rPr>
              <w:t>Держгеокадастру</w:t>
            </w:r>
            <w:proofErr w:type="spellEnd"/>
            <w:r w:rsidRPr="00064A8D">
              <w:rPr>
                <w:sz w:val="22"/>
                <w:szCs w:val="22"/>
              </w:rPr>
              <w:t xml:space="preserve"> у Полтавській області</w:t>
            </w:r>
          </w:p>
          <w:p w:rsidR="00AD2AB2" w:rsidRPr="002858F1" w:rsidRDefault="00AD2AB2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(7 робочих днів з дня реєстрації відповідної заяви у </w:t>
            </w:r>
            <w:r w:rsidRPr="00064A8D">
              <w:rPr>
                <w:sz w:val="22"/>
                <w:szCs w:val="22"/>
              </w:rPr>
              <w:t xml:space="preserve">відповідному відділі Управління надання адміністративних послуг Головного управління </w:t>
            </w:r>
            <w:proofErr w:type="spellStart"/>
            <w:r w:rsidRPr="00064A8D">
              <w:rPr>
                <w:sz w:val="22"/>
                <w:szCs w:val="22"/>
              </w:rPr>
              <w:t>Держгеокадастру</w:t>
            </w:r>
            <w:proofErr w:type="spellEnd"/>
            <w:r w:rsidRPr="00064A8D">
              <w:rPr>
                <w:sz w:val="22"/>
                <w:szCs w:val="22"/>
              </w:rPr>
              <w:t xml:space="preserve"> у Полтавській області</w:t>
            </w:r>
            <w:r w:rsidRPr="002858F1">
              <w:rPr>
                <w:sz w:val="22"/>
                <w:szCs w:val="22"/>
              </w:rPr>
              <w:t xml:space="preserve"> **)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13.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1. Документи подані не в повному обсязі (відсутність документа, що підтверджує повноваження діяти від імені заявника) та/або не відповідають вимогам законодавства</w:t>
            </w:r>
          </w:p>
          <w:p w:rsidR="00AD2AB2" w:rsidRPr="002858F1" w:rsidRDefault="00AD2AB2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2. Розташування в межах земельної ділянки, яку передбачається зареєструвати, іншої земельної ділянки або її частини</w:t>
            </w:r>
          </w:p>
          <w:p w:rsidR="00AD2AB2" w:rsidRPr="002858F1" w:rsidRDefault="00AD2AB2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3. </w:t>
            </w:r>
            <w:proofErr w:type="spellStart"/>
            <w:r w:rsidRPr="002858F1">
              <w:rPr>
                <w:sz w:val="22"/>
                <w:szCs w:val="22"/>
              </w:rPr>
              <w:t>Електронний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 не </w:t>
            </w:r>
            <w:proofErr w:type="spellStart"/>
            <w:r w:rsidRPr="002858F1">
              <w:rPr>
                <w:sz w:val="22"/>
                <w:szCs w:val="22"/>
              </w:rPr>
              <w:t>придатний</w:t>
            </w:r>
            <w:proofErr w:type="spellEnd"/>
            <w:r w:rsidRPr="002858F1">
              <w:rPr>
                <w:sz w:val="22"/>
                <w:szCs w:val="22"/>
              </w:rPr>
              <w:t xml:space="preserve"> для </w:t>
            </w:r>
            <w:proofErr w:type="spellStart"/>
            <w:r w:rsidRPr="002858F1">
              <w:rPr>
                <w:sz w:val="22"/>
                <w:szCs w:val="22"/>
              </w:rPr>
              <w:t>проведення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його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перевірки</w:t>
            </w:r>
            <w:proofErr w:type="spellEnd"/>
            <w:r w:rsidRPr="002858F1">
              <w:rPr>
                <w:sz w:val="22"/>
                <w:szCs w:val="22"/>
              </w:rPr>
              <w:t xml:space="preserve"> за </w:t>
            </w:r>
            <w:proofErr w:type="spellStart"/>
            <w:r w:rsidRPr="002858F1">
              <w:rPr>
                <w:sz w:val="22"/>
                <w:szCs w:val="22"/>
              </w:rPr>
              <w:t>допомогою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програмного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забезпечення</w:t>
            </w:r>
            <w:proofErr w:type="spellEnd"/>
            <w:r w:rsidRPr="002858F1">
              <w:rPr>
                <w:sz w:val="22"/>
                <w:szCs w:val="22"/>
              </w:rPr>
              <w:t xml:space="preserve"> Державного земельного кадастру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14.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Витяг з Державного земельного кадастру про земельну ділянку на підтвердження державної реєстрації земельної ділянки</w:t>
            </w:r>
          </w:p>
          <w:p w:rsidR="00AD2AB2" w:rsidRPr="002858F1" w:rsidRDefault="00AD2AB2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sz w:val="22"/>
                <w:szCs w:val="22"/>
              </w:rPr>
              <w:lastRenderedPageBreak/>
              <w:t>Повідомлення</w:t>
            </w:r>
            <w:proofErr w:type="spell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відмову</w:t>
            </w:r>
            <w:proofErr w:type="spellEnd"/>
            <w:r w:rsidRPr="002858F1">
              <w:rPr>
                <w:sz w:val="22"/>
                <w:szCs w:val="22"/>
              </w:rPr>
              <w:t xml:space="preserve"> в </w:t>
            </w:r>
            <w:proofErr w:type="spellStart"/>
            <w:r w:rsidRPr="002858F1">
              <w:rPr>
                <w:sz w:val="22"/>
                <w:szCs w:val="22"/>
              </w:rPr>
              <w:t>прийнятті</w:t>
            </w:r>
            <w:proofErr w:type="spellEnd"/>
            <w:r w:rsidRPr="002858F1">
              <w:rPr>
                <w:sz w:val="22"/>
                <w:szCs w:val="22"/>
              </w:rPr>
              <w:t xml:space="preserve"> заяви про </w:t>
            </w:r>
            <w:proofErr w:type="spellStart"/>
            <w:r w:rsidRPr="002858F1">
              <w:rPr>
                <w:sz w:val="22"/>
                <w:szCs w:val="22"/>
              </w:rPr>
              <w:t>державну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реєстрацію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земельної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ділянки</w:t>
            </w:r>
            <w:proofErr w:type="spellEnd"/>
          </w:p>
          <w:p w:rsidR="00AD2AB2" w:rsidRPr="002858F1" w:rsidRDefault="00AD2AB2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sz w:val="22"/>
                <w:szCs w:val="22"/>
              </w:rPr>
              <w:t>Рішення</w:t>
            </w:r>
            <w:proofErr w:type="spell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відмову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здійсненні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державної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реєстрації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земельної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ділянки</w:t>
            </w:r>
            <w:proofErr w:type="spellEnd"/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Видається центром надання адміністративних послуг заявнику (уповноваженій особі заявника), надсилається поштою на адресу, вказану заявником у заяві</w:t>
            </w:r>
          </w:p>
          <w:p w:rsidR="00AD2AB2" w:rsidRPr="002858F1" w:rsidRDefault="00AD2AB2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У </w:t>
            </w:r>
            <w:proofErr w:type="spellStart"/>
            <w:r w:rsidRPr="002858F1">
              <w:rPr>
                <w:sz w:val="22"/>
                <w:szCs w:val="22"/>
              </w:rPr>
              <w:t>разі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подання</w:t>
            </w:r>
            <w:proofErr w:type="spellEnd"/>
            <w:r w:rsidRPr="002858F1">
              <w:rPr>
                <w:sz w:val="22"/>
                <w:szCs w:val="22"/>
              </w:rPr>
              <w:t xml:space="preserve"> заяви в </w:t>
            </w:r>
            <w:proofErr w:type="spellStart"/>
            <w:r w:rsidRPr="002858F1">
              <w:rPr>
                <w:sz w:val="22"/>
                <w:szCs w:val="22"/>
              </w:rPr>
              <w:t>електронній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формі</w:t>
            </w:r>
            <w:proofErr w:type="spellEnd"/>
            <w:r w:rsidRPr="002858F1">
              <w:rPr>
                <w:sz w:val="22"/>
                <w:szCs w:val="22"/>
              </w:rPr>
              <w:t xml:space="preserve"> за </w:t>
            </w:r>
            <w:proofErr w:type="spellStart"/>
            <w:r w:rsidRPr="002858F1">
              <w:rPr>
                <w:sz w:val="22"/>
                <w:szCs w:val="22"/>
              </w:rPr>
              <w:t>власним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кваліфікованим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електронним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підписом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печаткою</w:t>
            </w:r>
            <w:proofErr w:type="spellEnd"/>
            <w:r w:rsidRPr="002858F1">
              <w:rPr>
                <w:sz w:val="22"/>
                <w:szCs w:val="22"/>
              </w:rPr>
              <w:t xml:space="preserve">) </w:t>
            </w:r>
            <w:proofErr w:type="spellStart"/>
            <w:r w:rsidRPr="002858F1">
              <w:rPr>
                <w:sz w:val="22"/>
                <w:szCs w:val="22"/>
              </w:rPr>
              <w:t>заявника</w:t>
            </w:r>
            <w:proofErr w:type="spellEnd"/>
            <w:r w:rsidRPr="002858F1">
              <w:rPr>
                <w:sz w:val="22"/>
                <w:szCs w:val="22"/>
              </w:rPr>
              <w:t xml:space="preserve"> за </w:t>
            </w:r>
            <w:proofErr w:type="spellStart"/>
            <w:r w:rsidRPr="002858F1">
              <w:rPr>
                <w:sz w:val="22"/>
                <w:szCs w:val="22"/>
              </w:rPr>
              <w:t>бажанням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заявника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видається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також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формі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електронного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документа </w:t>
            </w:r>
            <w:proofErr w:type="spellStart"/>
            <w:r w:rsidRPr="002858F1">
              <w:rPr>
                <w:sz w:val="22"/>
                <w:szCs w:val="22"/>
              </w:rPr>
              <w:t>засобами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телекомунікаційного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зв'язку</w:t>
            </w:r>
            <w:proofErr w:type="spellEnd"/>
            <w:r w:rsidRPr="002858F1">
              <w:rPr>
                <w:sz w:val="22"/>
                <w:szCs w:val="22"/>
              </w:rPr>
              <w:t>.</w:t>
            </w:r>
          </w:p>
        </w:tc>
      </w:tr>
      <w:tr w:rsidR="00AD2AB2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16.</w:t>
            </w:r>
          </w:p>
        </w:tc>
        <w:tc>
          <w:tcPr>
            <w:tcW w:w="31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Примітка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AB2" w:rsidRPr="002858F1" w:rsidRDefault="00AD2AB2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*Форма заяви про державну реєстрацію земельної ділян</w:t>
            </w:r>
            <w:r>
              <w:rPr>
                <w:sz w:val="22"/>
                <w:szCs w:val="22"/>
              </w:rPr>
              <w:t>ки наведено у додатку до</w:t>
            </w:r>
            <w:r w:rsidRPr="002858F1">
              <w:rPr>
                <w:sz w:val="22"/>
                <w:szCs w:val="22"/>
              </w:rPr>
              <w:t xml:space="preserve"> інформаційної картки адміністративної послуги.</w:t>
            </w:r>
          </w:p>
          <w:p w:rsidR="00AD2AB2" w:rsidRPr="002858F1" w:rsidRDefault="00AD2AB2" w:rsidP="00974930">
            <w:pPr>
              <w:pStyle w:val="ShapkaDocumentu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58F1">
              <w:rPr>
                <w:rFonts w:ascii="Times New Roman" w:hAnsi="Times New Roman"/>
                <w:sz w:val="22"/>
                <w:szCs w:val="22"/>
              </w:rPr>
              <w:t>** Відповідно до Тимчасового порядку взаємодії між державними кадастровими реєстраторами територіальних органів Державної служби з питань геодезії, картографії та кадастру на період реалізації пілотного проекту із запровадження принципу екстериторіальності в державній реєстрації земельних ділянок, затвердженого постановою Кабінету Міністрів України від 3 червня 2020 р. № 455.</w:t>
            </w:r>
          </w:p>
        </w:tc>
      </w:tr>
    </w:tbl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AF"/>
    <w:rsid w:val="001640AF"/>
    <w:rsid w:val="0042748E"/>
    <w:rsid w:val="00A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FA50-F195-4393-9F2C-D4E3EA03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2A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2A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AD2AB2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rsid w:val="00AD2AB2"/>
    <w:pPr>
      <w:spacing w:before="100" w:beforeAutospacing="1" w:after="100" w:afterAutospacing="1"/>
    </w:pPr>
    <w:rPr>
      <w:lang w:eastAsia="uk-UA"/>
    </w:rPr>
  </w:style>
  <w:style w:type="character" w:styleId="a4">
    <w:name w:val="Strong"/>
    <w:uiPriority w:val="22"/>
    <w:qFormat/>
    <w:rsid w:val="00AD2AB2"/>
    <w:rPr>
      <w:b/>
      <w:bCs/>
    </w:rPr>
  </w:style>
  <w:style w:type="paragraph" w:customStyle="1" w:styleId="ShapkaDocumentu">
    <w:name w:val="Shapka Documentu"/>
    <w:basedOn w:val="a"/>
    <w:rsid w:val="00AD2AB2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3976</Words>
  <Characters>2267</Characters>
  <Application>Microsoft Office Word</Application>
  <DocSecurity>0</DocSecurity>
  <Lines>18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2022-02-16T09:46:00Z</dcterms:created>
  <dcterms:modified xsi:type="dcterms:W3CDTF">2022-02-16T09:46:00Z</dcterms:modified>
</cp:coreProperties>
</file>