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  <w:proofErr w:type="spellEnd"/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Горішньоплавнівської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Кременчуцького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Полтавської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Надії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752F01A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опікуна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49DE7B3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підопічного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E69CDFF" w14:textId="59AE2681" w:rsidR="0006037D" w:rsidRDefault="00B657C9" w:rsidP="000603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7C9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на вчинення правочину щодо управління нерухомим майном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57C9">
        <w:rPr>
          <w:rFonts w:ascii="Times New Roman" w:hAnsi="Times New Roman" w:cs="Times New Roman"/>
          <w:sz w:val="28"/>
          <w:szCs w:val="28"/>
          <w:lang w:val="uk-UA"/>
        </w:rPr>
        <w:t>або майном), яке потребує постійного управління, власником якого є</w:t>
      </w:r>
      <w:r w:rsidR="0006037D" w:rsidRPr="00B657C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B657C9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06037D">
        <w:rPr>
          <w:rFonts w:ascii="Times New Roman" w:hAnsi="Times New Roman" w:cs="Times New Roman"/>
          <w:sz w:val="28"/>
          <w:szCs w:val="28"/>
          <w:lang w:val="uk-UA"/>
        </w:rPr>
        <w:t>(мо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6037D">
        <w:rPr>
          <w:rFonts w:ascii="Times New Roman" w:hAnsi="Times New Roman" w:cs="Times New Roman"/>
          <w:sz w:val="28"/>
          <w:szCs w:val="28"/>
          <w:lang w:val="uk-UA"/>
        </w:rPr>
        <w:t>) підопічн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6037D">
        <w:rPr>
          <w:rFonts w:ascii="Times New Roman" w:hAnsi="Times New Roman" w:cs="Times New Roman"/>
          <w:sz w:val="28"/>
          <w:szCs w:val="28"/>
          <w:lang w:val="uk-UA"/>
        </w:rPr>
        <w:t>(підопічн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6037D">
        <w:rPr>
          <w:rFonts w:ascii="Times New Roman" w:hAnsi="Times New Roman" w:cs="Times New Roman"/>
          <w:sz w:val="28"/>
          <w:szCs w:val="28"/>
          <w:lang w:val="uk-UA"/>
        </w:rPr>
        <w:t>) __________________________________________________________________,</w:t>
      </w:r>
    </w:p>
    <w:p w14:paraId="3E5EEA4A" w14:textId="77777777" w:rsid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(прізвище, ім’я по батькові недієздатної особи) </w:t>
      </w:r>
    </w:p>
    <w:p w14:paraId="157A0C5A" w14:textId="76127D54" w:rsidR="0006037D" w:rsidRP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06389AB6" w14:textId="77777777" w:rsid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31EF7D5D" w:rsidR="00E6171C" w:rsidRPr="0006037D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«____»___________20____ року визнаний (визнана) недієздатним (недієздатною),</w:t>
      </w:r>
      <w:r w:rsidR="002B0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1C" w:rsidRPr="000603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71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E6171C">
        <w:rPr>
          <w:rFonts w:ascii="Times New Roman" w:hAnsi="Times New Roman" w:cs="Times New Roman"/>
          <w:sz w:val="28"/>
          <w:szCs w:val="28"/>
          <w:lang w:val="ru-RU"/>
        </w:rPr>
        <w:t>:__________________________</w:t>
      </w:r>
      <w:r w:rsidR="00794461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237E36" w14:textId="631F3CCF" w:rsidR="00E6171C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="00FA7AEA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="00FA7AEA"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</w:t>
      </w:r>
      <w:r w:rsidR="00B657C9">
        <w:rPr>
          <w:rFonts w:ascii="Times New Roman" w:hAnsi="Times New Roman" w:cs="Times New Roman"/>
          <w:i/>
          <w:iCs/>
          <w:sz w:val="18"/>
          <w:szCs w:val="18"/>
          <w:lang w:val="uk-UA"/>
        </w:rPr>
        <w:t>яке саме майно(адреса) реєстраційні дані для рухомого майна)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D846A" w14:textId="764DC44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FB5AE" w14:textId="78999E9D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406CC244" w:rsidR="002B0CD2" w:rsidRPr="002B0CD2" w:rsidRDefault="00FA7AEA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і</w:t>
      </w:r>
      <w:proofErr w:type="spellStart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дентифікатор</w:t>
      </w:r>
      <w:proofErr w:type="spellEnd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послуги</w:t>
      </w:r>
      <w:proofErr w:type="spellEnd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- 0012</w:t>
      </w:r>
      <w:r w:rsidR="00B657C9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7</w:t>
      </w:r>
    </w:p>
    <w:sectPr w:rsidR="002B0CD2" w:rsidRPr="002B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2B0CD2"/>
    <w:rsid w:val="002C7949"/>
    <w:rsid w:val="004B0430"/>
    <w:rsid w:val="004C2EB3"/>
    <w:rsid w:val="00794461"/>
    <w:rsid w:val="007A14CD"/>
    <w:rsid w:val="00AB6D70"/>
    <w:rsid w:val="00B657C9"/>
    <w:rsid w:val="00E6171C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10</cp:revision>
  <dcterms:created xsi:type="dcterms:W3CDTF">2021-11-15T06:29:00Z</dcterms:created>
  <dcterms:modified xsi:type="dcterms:W3CDTF">2021-11-15T11:28:00Z</dcterms:modified>
</cp:coreProperties>
</file>